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5B" w:rsidRPr="00603950" w:rsidRDefault="00F661D0" w:rsidP="0017730C">
      <w:pPr>
        <w:tabs>
          <w:tab w:val="left" w:pos="561"/>
        </w:tabs>
        <w:spacing w:line="480" w:lineRule="auto"/>
        <w:ind w:right="-15"/>
        <w:jc w:val="both"/>
        <w:rPr>
          <w:b/>
          <w:sz w:val="32"/>
          <w:szCs w:val="32"/>
          <w:lang w:val="en-GB"/>
        </w:rPr>
      </w:pPr>
      <w:r w:rsidRPr="00603950">
        <w:rPr>
          <w:b/>
          <w:sz w:val="32"/>
          <w:szCs w:val="32"/>
          <w:lang w:val="en-GB"/>
        </w:rPr>
        <w:t xml:space="preserve">The use of photoperiods to </w:t>
      </w:r>
      <w:r w:rsidR="00BE421C" w:rsidRPr="00BE421C">
        <w:rPr>
          <w:b/>
          <w:sz w:val="32"/>
          <w:szCs w:val="32"/>
          <w:lang w:val="en-GB"/>
        </w:rPr>
        <w:t xml:space="preserve">provide year round spawning </w:t>
      </w:r>
      <w:r w:rsidR="00740E57" w:rsidRPr="00603950">
        <w:rPr>
          <w:b/>
          <w:sz w:val="32"/>
          <w:szCs w:val="32"/>
          <w:lang w:val="en-GB"/>
        </w:rPr>
        <w:t xml:space="preserve">in lumpfish </w:t>
      </w:r>
      <w:r w:rsidR="00740E57" w:rsidRPr="00603950">
        <w:rPr>
          <w:b/>
          <w:i/>
          <w:iCs/>
          <w:sz w:val="32"/>
          <w:szCs w:val="32"/>
          <w:lang w:val="en-GB"/>
        </w:rPr>
        <w:t>Cyclopterus lumpus</w:t>
      </w:r>
    </w:p>
    <w:p w:rsidR="00A63F5B" w:rsidRPr="00603950" w:rsidRDefault="00A63F5B" w:rsidP="0017730C">
      <w:pPr>
        <w:tabs>
          <w:tab w:val="left" w:pos="561"/>
        </w:tabs>
        <w:spacing w:line="480" w:lineRule="auto"/>
        <w:ind w:right="-15"/>
        <w:jc w:val="both"/>
        <w:rPr>
          <w:b/>
          <w:sz w:val="40"/>
          <w:szCs w:val="40"/>
          <w:lang w:val="en-GB"/>
        </w:rPr>
      </w:pPr>
    </w:p>
    <w:p w:rsidR="00387F1A" w:rsidRPr="00603950" w:rsidRDefault="003048B1" w:rsidP="00B5741B">
      <w:pPr>
        <w:widowControl w:val="0"/>
        <w:tabs>
          <w:tab w:val="left" w:pos="-284"/>
        </w:tabs>
        <w:spacing w:line="480" w:lineRule="auto"/>
        <w:ind w:right="-51"/>
        <w:jc w:val="both"/>
        <w:rPr>
          <w:sz w:val="28"/>
          <w:szCs w:val="28"/>
        </w:rPr>
      </w:pPr>
      <w:r w:rsidRPr="00603950">
        <w:rPr>
          <w:sz w:val="28"/>
          <w:szCs w:val="28"/>
          <w:lang w:val="en-GB"/>
        </w:rPr>
        <w:t xml:space="preserve">Albert K. </w:t>
      </w:r>
      <w:proofErr w:type="spellStart"/>
      <w:r w:rsidRPr="00603950">
        <w:rPr>
          <w:sz w:val="28"/>
          <w:szCs w:val="28"/>
          <w:lang w:val="en-GB"/>
        </w:rPr>
        <w:t>Imsland</w:t>
      </w:r>
      <w:r w:rsidR="00FF653A" w:rsidRPr="00603950">
        <w:rPr>
          <w:sz w:val="28"/>
          <w:szCs w:val="28"/>
          <w:vertAlign w:val="superscript"/>
          <w:lang w:val="en-GB"/>
        </w:rPr>
        <w:t>a</w:t>
      </w:r>
      <w:r w:rsidRPr="00603950">
        <w:rPr>
          <w:sz w:val="28"/>
          <w:szCs w:val="28"/>
          <w:vertAlign w:val="superscript"/>
          <w:lang w:val="en-GB"/>
        </w:rPr>
        <w:t>,</w:t>
      </w:r>
      <w:r w:rsidR="00FF653A" w:rsidRPr="00603950">
        <w:rPr>
          <w:sz w:val="28"/>
          <w:szCs w:val="28"/>
          <w:vertAlign w:val="superscript"/>
          <w:lang w:val="en-GB"/>
        </w:rPr>
        <w:t>b</w:t>
      </w:r>
      <w:proofErr w:type="spellEnd"/>
      <w:r w:rsidR="0017730C" w:rsidRPr="00603950">
        <w:rPr>
          <w:sz w:val="28"/>
          <w:szCs w:val="28"/>
          <w:vertAlign w:val="superscript"/>
          <w:lang w:val="en-GB"/>
        </w:rPr>
        <w:t>§</w:t>
      </w:r>
      <w:r w:rsidRPr="00603950">
        <w:rPr>
          <w:sz w:val="28"/>
          <w:szCs w:val="28"/>
          <w:lang w:val="en-GB"/>
        </w:rPr>
        <w:t>,</w:t>
      </w:r>
      <w:r w:rsidRPr="00603950">
        <w:rPr>
          <w:sz w:val="28"/>
          <w:szCs w:val="28"/>
          <w:vertAlign w:val="superscript"/>
          <w:lang w:val="en-GB"/>
        </w:rPr>
        <w:t xml:space="preserve"> </w:t>
      </w:r>
      <w:r w:rsidR="00387F1A" w:rsidRPr="00603950">
        <w:rPr>
          <w:sz w:val="28"/>
          <w:szCs w:val="28"/>
          <w:lang w:val="en-GB"/>
        </w:rPr>
        <w:t xml:space="preserve">Thor Arne </w:t>
      </w:r>
      <w:proofErr w:type="spellStart"/>
      <w:r w:rsidR="00387F1A" w:rsidRPr="00603950">
        <w:rPr>
          <w:sz w:val="28"/>
          <w:szCs w:val="28"/>
          <w:lang w:val="en-GB"/>
        </w:rPr>
        <w:t>Hangstad</w:t>
      </w:r>
      <w:r w:rsidR="00231006" w:rsidRPr="00603950">
        <w:rPr>
          <w:sz w:val="28"/>
          <w:szCs w:val="28"/>
          <w:vertAlign w:val="superscript"/>
          <w:lang w:val="en-GB"/>
        </w:rPr>
        <w:t>c</w:t>
      </w:r>
      <w:proofErr w:type="spellEnd"/>
      <w:r w:rsidR="00387F1A" w:rsidRPr="00603950">
        <w:rPr>
          <w:sz w:val="28"/>
          <w:szCs w:val="28"/>
          <w:lang w:val="en-GB"/>
        </w:rPr>
        <w:t xml:space="preserve">, </w:t>
      </w:r>
      <w:r w:rsidR="00F661D0" w:rsidRPr="00603950">
        <w:rPr>
          <w:sz w:val="28"/>
          <w:szCs w:val="28"/>
          <w:lang w:val="en-GB"/>
        </w:rPr>
        <w:t xml:space="preserve">Thor </w:t>
      </w:r>
      <w:proofErr w:type="spellStart"/>
      <w:r w:rsidR="00F661D0" w:rsidRPr="00603950">
        <w:rPr>
          <w:sz w:val="28"/>
          <w:szCs w:val="28"/>
          <w:lang w:val="en-GB"/>
        </w:rPr>
        <w:t>Magne</w:t>
      </w:r>
      <w:proofErr w:type="spellEnd"/>
      <w:r w:rsidR="00F661D0" w:rsidRPr="00603950">
        <w:rPr>
          <w:sz w:val="28"/>
          <w:szCs w:val="28"/>
          <w:lang w:val="en-GB"/>
        </w:rPr>
        <w:t xml:space="preserve"> </w:t>
      </w:r>
      <w:proofErr w:type="spellStart"/>
      <w:r w:rsidR="00F661D0" w:rsidRPr="00603950">
        <w:rPr>
          <w:sz w:val="28"/>
          <w:szCs w:val="28"/>
          <w:lang w:val="en-GB"/>
        </w:rPr>
        <w:t>Jonassen</w:t>
      </w:r>
      <w:r w:rsidR="00231006" w:rsidRPr="00603950">
        <w:rPr>
          <w:sz w:val="28"/>
          <w:szCs w:val="28"/>
          <w:vertAlign w:val="superscript"/>
          <w:lang w:val="en-GB"/>
        </w:rPr>
        <w:t>c</w:t>
      </w:r>
      <w:proofErr w:type="spellEnd"/>
      <w:r w:rsidR="00F661D0" w:rsidRPr="00603950">
        <w:rPr>
          <w:sz w:val="28"/>
          <w:szCs w:val="28"/>
          <w:lang w:val="en-GB"/>
        </w:rPr>
        <w:t xml:space="preserve">, </w:t>
      </w:r>
      <w:r w:rsidR="00737476" w:rsidRPr="00603950">
        <w:rPr>
          <w:sz w:val="28"/>
          <w:szCs w:val="28"/>
          <w:lang w:val="en-GB"/>
        </w:rPr>
        <w:t xml:space="preserve">Sigurd O. </w:t>
      </w:r>
      <w:proofErr w:type="spellStart"/>
      <w:r w:rsidR="00737476" w:rsidRPr="00603950">
        <w:rPr>
          <w:sz w:val="28"/>
          <w:szCs w:val="28"/>
          <w:lang w:val="en-GB"/>
        </w:rPr>
        <w:t>Stefansson</w:t>
      </w:r>
      <w:r w:rsidR="00231006" w:rsidRPr="00603950">
        <w:rPr>
          <w:sz w:val="28"/>
          <w:szCs w:val="28"/>
          <w:vertAlign w:val="superscript"/>
          <w:lang w:val="en-GB"/>
        </w:rPr>
        <w:t>b</w:t>
      </w:r>
      <w:proofErr w:type="spellEnd"/>
      <w:r w:rsidR="00737476" w:rsidRPr="00603950">
        <w:rPr>
          <w:sz w:val="28"/>
          <w:szCs w:val="28"/>
          <w:lang w:val="en-GB"/>
        </w:rPr>
        <w:t xml:space="preserve">, </w:t>
      </w:r>
      <w:r w:rsidR="00345390">
        <w:rPr>
          <w:sz w:val="28"/>
          <w:szCs w:val="28"/>
          <w:lang w:val="en-GB"/>
        </w:rPr>
        <w:t xml:space="preserve">Tom Ole </w:t>
      </w:r>
      <w:proofErr w:type="spellStart"/>
      <w:r w:rsidR="00345390">
        <w:rPr>
          <w:sz w:val="28"/>
          <w:szCs w:val="28"/>
          <w:lang w:val="en-GB"/>
        </w:rPr>
        <w:t>Nilsen</w:t>
      </w:r>
      <w:r w:rsidR="00345390">
        <w:rPr>
          <w:sz w:val="28"/>
          <w:szCs w:val="28"/>
          <w:vertAlign w:val="superscript"/>
          <w:lang w:val="en-GB"/>
        </w:rPr>
        <w:t>b</w:t>
      </w:r>
      <w:proofErr w:type="spellEnd"/>
      <w:r w:rsidR="00345390">
        <w:rPr>
          <w:sz w:val="28"/>
          <w:szCs w:val="28"/>
          <w:lang w:val="en-GB"/>
        </w:rPr>
        <w:t xml:space="preserve">, </w:t>
      </w:r>
      <w:r w:rsidR="00885920">
        <w:rPr>
          <w:sz w:val="28"/>
          <w:szCs w:val="28"/>
          <w:lang w:val="en-GB"/>
        </w:rPr>
        <w:t xml:space="preserve">Peter </w:t>
      </w:r>
      <w:proofErr w:type="spellStart"/>
      <w:r w:rsidR="00885920">
        <w:rPr>
          <w:sz w:val="28"/>
          <w:szCs w:val="28"/>
          <w:lang w:val="en-GB"/>
        </w:rPr>
        <w:t>Hovgaard</w:t>
      </w:r>
      <w:r w:rsidR="00885920">
        <w:rPr>
          <w:sz w:val="28"/>
          <w:szCs w:val="28"/>
          <w:vertAlign w:val="superscript"/>
          <w:lang w:val="en-GB"/>
        </w:rPr>
        <w:t>d</w:t>
      </w:r>
      <w:proofErr w:type="spellEnd"/>
      <w:r w:rsidR="00885920">
        <w:rPr>
          <w:sz w:val="28"/>
          <w:szCs w:val="28"/>
          <w:lang w:val="en-GB"/>
        </w:rPr>
        <w:t xml:space="preserve">, </w:t>
      </w:r>
      <w:r w:rsidR="005B1F22" w:rsidRPr="00603950">
        <w:rPr>
          <w:sz w:val="28"/>
          <w:szCs w:val="28"/>
          <w:lang w:val="en-GB"/>
        </w:rPr>
        <w:t xml:space="preserve">Tor Anders </w:t>
      </w:r>
      <w:proofErr w:type="spellStart"/>
      <w:r w:rsidR="005B1F22" w:rsidRPr="00603950">
        <w:rPr>
          <w:sz w:val="28"/>
          <w:szCs w:val="28"/>
          <w:lang w:val="en-GB"/>
        </w:rPr>
        <w:t>Elvegård</w:t>
      </w:r>
      <w:r w:rsidR="00885920">
        <w:rPr>
          <w:sz w:val="28"/>
          <w:szCs w:val="28"/>
          <w:vertAlign w:val="superscript"/>
          <w:lang w:val="en-GB"/>
        </w:rPr>
        <w:t>e</w:t>
      </w:r>
      <w:proofErr w:type="spellEnd"/>
      <w:r w:rsidR="005B1F22" w:rsidRPr="00603950">
        <w:rPr>
          <w:sz w:val="28"/>
          <w:szCs w:val="28"/>
          <w:lang w:val="en-GB"/>
        </w:rPr>
        <w:t xml:space="preserve">, </w:t>
      </w:r>
      <w:r w:rsidR="00885920">
        <w:rPr>
          <w:sz w:val="28"/>
          <w:szCs w:val="28"/>
          <w:lang w:val="en-GB"/>
        </w:rPr>
        <w:t xml:space="preserve">Ken </w:t>
      </w:r>
      <w:proofErr w:type="spellStart"/>
      <w:r w:rsidR="00885920">
        <w:rPr>
          <w:sz w:val="28"/>
          <w:szCs w:val="28"/>
          <w:lang w:val="en-GB"/>
        </w:rPr>
        <w:t>Ståle</w:t>
      </w:r>
      <w:proofErr w:type="spellEnd"/>
      <w:r w:rsidR="00885920">
        <w:rPr>
          <w:sz w:val="28"/>
          <w:szCs w:val="28"/>
          <w:lang w:val="en-GB"/>
        </w:rPr>
        <w:t xml:space="preserve"> </w:t>
      </w:r>
      <w:proofErr w:type="spellStart"/>
      <w:r w:rsidR="00885920">
        <w:rPr>
          <w:sz w:val="28"/>
          <w:szCs w:val="28"/>
          <w:lang w:val="en-GB"/>
        </w:rPr>
        <w:t>Lindberg</w:t>
      </w:r>
      <w:r w:rsidR="00885920">
        <w:rPr>
          <w:sz w:val="28"/>
          <w:szCs w:val="28"/>
          <w:vertAlign w:val="superscript"/>
          <w:lang w:val="en-GB"/>
        </w:rPr>
        <w:t>f</w:t>
      </w:r>
      <w:proofErr w:type="spellEnd"/>
      <w:r w:rsidR="00F661D0" w:rsidRPr="00603950">
        <w:rPr>
          <w:sz w:val="28"/>
          <w:szCs w:val="28"/>
          <w:lang w:val="en-GB"/>
        </w:rPr>
        <w:t xml:space="preserve">, Bjørn </w:t>
      </w:r>
      <w:proofErr w:type="spellStart"/>
      <w:r w:rsidR="00F661D0" w:rsidRPr="00603950">
        <w:rPr>
          <w:sz w:val="28"/>
          <w:szCs w:val="28"/>
          <w:lang w:val="en-GB"/>
        </w:rPr>
        <w:t>Mikalsen</w:t>
      </w:r>
      <w:r w:rsidR="00885920">
        <w:rPr>
          <w:sz w:val="28"/>
          <w:szCs w:val="28"/>
          <w:vertAlign w:val="superscript"/>
          <w:lang w:val="en-GB"/>
        </w:rPr>
        <w:t>f</w:t>
      </w:r>
      <w:proofErr w:type="spellEnd"/>
      <w:r w:rsidR="005B1F22" w:rsidRPr="00603950">
        <w:rPr>
          <w:sz w:val="28"/>
          <w:szCs w:val="28"/>
          <w:lang w:val="en-GB"/>
        </w:rPr>
        <w:t xml:space="preserve">, </w:t>
      </w:r>
      <w:proofErr w:type="spellStart"/>
      <w:r w:rsidR="005B1F22" w:rsidRPr="00603950">
        <w:rPr>
          <w:sz w:val="28"/>
          <w:szCs w:val="28"/>
          <w:lang w:val="en-GB"/>
        </w:rPr>
        <w:t>Tonje</w:t>
      </w:r>
      <w:proofErr w:type="spellEnd"/>
      <w:r w:rsidR="005B1F22" w:rsidRPr="00603950">
        <w:rPr>
          <w:sz w:val="28"/>
          <w:szCs w:val="28"/>
          <w:lang w:val="en-GB"/>
        </w:rPr>
        <w:t xml:space="preserve"> Cecilie </w:t>
      </w:r>
      <w:proofErr w:type="spellStart"/>
      <w:r w:rsidR="005B1F22" w:rsidRPr="00603950">
        <w:rPr>
          <w:sz w:val="28"/>
          <w:szCs w:val="28"/>
          <w:lang w:val="en-GB"/>
        </w:rPr>
        <w:t>Urskog</w:t>
      </w:r>
      <w:r w:rsidR="00885920">
        <w:rPr>
          <w:sz w:val="28"/>
          <w:szCs w:val="28"/>
          <w:vertAlign w:val="superscript"/>
          <w:lang w:val="en-GB"/>
        </w:rPr>
        <w:t>g</w:t>
      </w:r>
      <w:proofErr w:type="spellEnd"/>
      <w:r w:rsidR="005B1F22" w:rsidRPr="00603950">
        <w:rPr>
          <w:sz w:val="28"/>
          <w:szCs w:val="28"/>
          <w:lang w:val="en-GB"/>
        </w:rPr>
        <w:t xml:space="preserve">, </w:t>
      </w:r>
      <w:r w:rsidR="00F661D0" w:rsidRPr="00603950">
        <w:rPr>
          <w:sz w:val="28"/>
          <w:szCs w:val="28"/>
          <w:lang w:val="en-GB"/>
        </w:rPr>
        <w:t xml:space="preserve">Birgitta </w:t>
      </w:r>
      <w:proofErr w:type="spellStart"/>
      <w:r w:rsidR="00F661D0" w:rsidRPr="00603950">
        <w:rPr>
          <w:sz w:val="28"/>
          <w:szCs w:val="28"/>
          <w:lang w:val="en-GB"/>
        </w:rPr>
        <w:t>Norberg</w:t>
      </w:r>
      <w:r w:rsidR="00885920">
        <w:rPr>
          <w:sz w:val="28"/>
          <w:szCs w:val="28"/>
          <w:vertAlign w:val="superscript"/>
          <w:lang w:val="en-GB"/>
        </w:rPr>
        <w:t>h</w:t>
      </w:r>
      <w:proofErr w:type="spellEnd"/>
      <w:r w:rsidR="00F661D0" w:rsidRPr="00603950">
        <w:rPr>
          <w:sz w:val="28"/>
          <w:szCs w:val="28"/>
          <w:lang w:val="en-GB"/>
        </w:rPr>
        <w:t xml:space="preserve">, Eva </w:t>
      </w:r>
      <w:proofErr w:type="spellStart"/>
      <w:r w:rsidR="00F661D0" w:rsidRPr="00603950">
        <w:rPr>
          <w:sz w:val="28"/>
          <w:szCs w:val="28"/>
          <w:lang w:val="en-GB"/>
        </w:rPr>
        <w:t>Andersson</w:t>
      </w:r>
      <w:r w:rsidR="00885920">
        <w:rPr>
          <w:sz w:val="28"/>
          <w:szCs w:val="28"/>
          <w:vertAlign w:val="superscript"/>
          <w:lang w:val="en-GB"/>
        </w:rPr>
        <w:t>h</w:t>
      </w:r>
      <w:proofErr w:type="spellEnd"/>
      <w:r w:rsidR="00F661D0" w:rsidRPr="00603950">
        <w:rPr>
          <w:sz w:val="28"/>
          <w:szCs w:val="28"/>
          <w:lang w:val="en-GB"/>
        </w:rPr>
        <w:t xml:space="preserve">, </w:t>
      </w:r>
      <w:r w:rsidR="00F32DF6">
        <w:rPr>
          <w:sz w:val="28"/>
          <w:szCs w:val="28"/>
          <w:lang w:val="en-GB"/>
        </w:rPr>
        <w:t xml:space="preserve">Frank </w:t>
      </w:r>
      <w:proofErr w:type="spellStart"/>
      <w:r w:rsidR="00F32DF6">
        <w:rPr>
          <w:sz w:val="28"/>
          <w:szCs w:val="28"/>
          <w:lang w:val="en-GB"/>
        </w:rPr>
        <w:t>Spetland</w:t>
      </w:r>
      <w:r w:rsidR="00885920">
        <w:rPr>
          <w:sz w:val="28"/>
          <w:szCs w:val="28"/>
          <w:vertAlign w:val="superscript"/>
          <w:lang w:val="en-GB"/>
        </w:rPr>
        <w:t>i</w:t>
      </w:r>
      <w:proofErr w:type="spellEnd"/>
      <w:r w:rsidR="00885920">
        <w:rPr>
          <w:sz w:val="28"/>
          <w:szCs w:val="28"/>
          <w:lang w:val="en-GB"/>
        </w:rPr>
        <w:t xml:space="preserve">, </w:t>
      </w:r>
      <w:r w:rsidR="007701F9">
        <w:rPr>
          <w:sz w:val="28"/>
          <w:szCs w:val="28"/>
          <w:lang w:val="en-GB"/>
        </w:rPr>
        <w:t xml:space="preserve">Patrick </w:t>
      </w:r>
      <w:proofErr w:type="spellStart"/>
      <w:r w:rsidR="007701F9">
        <w:rPr>
          <w:sz w:val="28"/>
          <w:szCs w:val="28"/>
          <w:lang w:val="en-GB"/>
        </w:rPr>
        <w:t>Reyn</w:t>
      </w:r>
      <w:r w:rsidR="00B5741B" w:rsidRPr="00603950">
        <w:rPr>
          <w:sz w:val="28"/>
          <w:szCs w:val="28"/>
          <w:lang w:val="en-GB"/>
        </w:rPr>
        <w:t>olds</w:t>
      </w:r>
      <w:r w:rsidR="00885920">
        <w:rPr>
          <w:sz w:val="28"/>
          <w:szCs w:val="28"/>
          <w:vertAlign w:val="superscript"/>
          <w:lang w:val="en-GB"/>
        </w:rPr>
        <w:t>j</w:t>
      </w:r>
      <w:proofErr w:type="spellEnd"/>
    </w:p>
    <w:p w:rsidR="003048B1" w:rsidRPr="00603950" w:rsidRDefault="003048B1" w:rsidP="0017730C">
      <w:pPr>
        <w:widowControl w:val="0"/>
        <w:tabs>
          <w:tab w:val="left" w:pos="-284"/>
        </w:tabs>
        <w:spacing w:line="480" w:lineRule="auto"/>
        <w:ind w:right="-51"/>
        <w:jc w:val="both"/>
        <w:rPr>
          <w:b/>
          <w:sz w:val="28"/>
          <w:szCs w:val="28"/>
          <w:highlight w:val="yellow"/>
          <w:vertAlign w:val="superscript"/>
        </w:rPr>
      </w:pPr>
    </w:p>
    <w:p w:rsidR="00B5741B" w:rsidRPr="00603950" w:rsidRDefault="00231006" w:rsidP="00AB37BF">
      <w:pPr>
        <w:tabs>
          <w:tab w:val="left" w:pos="561"/>
        </w:tabs>
        <w:spacing w:line="480" w:lineRule="auto"/>
        <w:ind w:right="-7"/>
        <w:jc w:val="both"/>
        <w:rPr>
          <w:sz w:val="22"/>
          <w:szCs w:val="22"/>
        </w:rPr>
      </w:pPr>
      <w:proofErr w:type="spellStart"/>
      <w:r w:rsidRPr="00603950">
        <w:rPr>
          <w:sz w:val="22"/>
          <w:szCs w:val="22"/>
          <w:vertAlign w:val="superscript"/>
        </w:rPr>
        <w:t>a</w:t>
      </w:r>
      <w:r w:rsidR="003048B1" w:rsidRPr="00603950">
        <w:rPr>
          <w:sz w:val="22"/>
          <w:szCs w:val="22"/>
        </w:rPr>
        <w:t>Akvaplan-niva</w:t>
      </w:r>
      <w:proofErr w:type="spellEnd"/>
      <w:r w:rsidR="003048B1" w:rsidRPr="00603950">
        <w:rPr>
          <w:sz w:val="22"/>
          <w:szCs w:val="22"/>
        </w:rPr>
        <w:t xml:space="preserve"> </w:t>
      </w:r>
      <w:proofErr w:type="spellStart"/>
      <w:r w:rsidR="003048B1" w:rsidRPr="00603950">
        <w:rPr>
          <w:sz w:val="22"/>
          <w:szCs w:val="22"/>
        </w:rPr>
        <w:t>Iceland</w:t>
      </w:r>
      <w:proofErr w:type="spellEnd"/>
      <w:r w:rsidR="003048B1" w:rsidRPr="00603950">
        <w:rPr>
          <w:sz w:val="22"/>
          <w:szCs w:val="22"/>
        </w:rPr>
        <w:t xml:space="preserve"> Office, Akralind 4, 201 Kópavogur, </w:t>
      </w:r>
      <w:proofErr w:type="spellStart"/>
      <w:r w:rsidR="003048B1" w:rsidRPr="00603950">
        <w:rPr>
          <w:sz w:val="22"/>
          <w:szCs w:val="22"/>
        </w:rPr>
        <w:t>Iceland</w:t>
      </w:r>
      <w:proofErr w:type="spellEnd"/>
      <w:r w:rsidRPr="00603950">
        <w:rPr>
          <w:sz w:val="22"/>
          <w:szCs w:val="22"/>
        </w:rPr>
        <w:t xml:space="preserve">; </w:t>
      </w:r>
      <w:proofErr w:type="spellStart"/>
      <w:r w:rsidRPr="00603950">
        <w:rPr>
          <w:sz w:val="22"/>
          <w:szCs w:val="22"/>
          <w:vertAlign w:val="superscript"/>
        </w:rPr>
        <w:t>b</w:t>
      </w:r>
      <w:r w:rsidR="00F32DF6">
        <w:rPr>
          <w:sz w:val="22"/>
          <w:szCs w:val="22"/>
        </w:rPr>
        <w:t>Department</w:t>
      </w:r>
      <w:proofErr w:type="spellEnd"/>
      <w:r w:rsidR="00F32DF6">
        <w:rPr>
          <w:sz w:val="22"/>
          <w:szCs w:val="22"/>
        </w:rPr>
        <w:t xml:space="preserve"> of </w:t>
      </w:r>
      <w:proofErr w:type="spellStart"/>
      <w:r w:rsidR="00F32DF6">
        <w:rPr>
          <w:sz w:val="22"/>
          <w:szCs w:val="22"/>
        </w:rPr>
        <w:t>Biological</w:t>
      </w:r>
      <w:proofErr w:type="spellEnd"/>
      <w:r w:rsidR="00F32DF6">
        <w:rPr>
          <w:sz w:val="22"/>
          <w:szCs w:val="22"/>
        </w:rPr>
        <w:t xml:space="preserve"> </w:t>
      </w:r>
      <w:proofErr w:type="spellStart"/>
      <w:r w:rsidR="00F32DF6">
        <w:rPr>
          <w:sz w:val="22"/>
          <w:szCs w:val="22"/>
        </w:rPr>
        <w:t>Science</w:t>
      </w:r>
      <w:proofErr w:type="spellEnd"/>
      <w:r w:rsidR="003048B1" w:rsidRPr="00603950">
        <w:rPr>
          <w:sz w:val="22"/>
          <w:szCs w:val="22"/>
        </w:rPr>
        <w:t xml:space="preserve">, </w:t>
      </w:r>
      <w:proofErr w:type="spellStart"/>
      <w:r w:rsidR="003048B1" w:rsidRPr="00603950">
        <w:rPr>
          <w:sz w:val="22"/>
          <w:szCs w:val="22"/>
        </w:rPr>
        <w:t>University</w:t>
      </w:r>
      <w:proofErr w:type="spellEnd"/>
      <w:r w:rsidR="003048B1" w:rsidRPr="00603950">
        <w:rPr>
          <w:sz w:val="22"/>
          <w:szCs w:val="22"/>
        </w:rPr>
        <w:t xml:space="preserve"> of Bergen, </w:t>
      </w:r>
      <w:proofErr w:type="spellStart"/>
      <w:r w:rsidR="003048B1" w:rsidRPr="00603950">
        <w:rPr>
          <w:sz w:val="22"/>
          <w:szCs w:val="22"/>
        </w:rPr>
        <w:t>High</w:t>
      </w:r>
      <w:proofErr w:type="spellEnd"/>
      <w:r w:rsidR="003048B1" w:rsidRPr="00603950">
        <w:rPr>
          <w:sz w:val="22"/>
          <w:szCs w:val="22"/>
        </w:rPr>
        <w:t xml:space="preserve"> </w:t>
      </w:r>
      <w:proofErr w:type="spellStart"/>
      <w:r w:rsidR="003048B1" w:rsidRPr="00603950">
        <w:rPr>
          <w:sz w:val="22"/>
          <w:szCs w:val="22"/>
        </w:rPr>
        <w:t>Technology</w:t>
      </w:r>
      <w:proofErr w:type="spellEnd"/>
      <w:r w:rsidR="003048B1" w:rsidRPr="00603950">
        <w:rPr>
          <w:sz w:val="22"/>
          <w:szCs w:val="22"/>
        </w:rPr>
        <w:t xml:space="preserve"> </w:t>
      </w:r>
      <w:proofErr w:type="spellStart"/>
      <w:r w:rsidR="003048B1" w:rsidRPr="00603950">
        <w:rPr>
          <w:sz w:val="22"/>
          <w:szCs w:val="22"/>
        </w:rPr>
        <w:t>Centre</w:t>
      </w:r>
      <w:proofErr w:type="spellEnd"/>
      <w:r w:rsidR="003048B1" w:rsidRPr="00603950">
        <w:rPr>
          <w:sz w:val="22"/>
          <w:szCs w:val="22"/>
        </w:rPr>
        <w:t xml:space="preserve">, 5020 Bergen, </w:t>
      </w:r>
      <w:proofErr w:type="spellStart"/>
      <w:r w:rsidR="003048B1" w:rsidRPr="00603950">
        <w:rPr>
          <w:sz w:val="22"/>
          <w:szCs w:val="22"/>
        </w:rPr>
        <w:t>Norway</w:t>
      </w:r>
      <w:proofErr w:type="spellEnd"/>
      <w:r w:rsidRPr="00603950">
        <w:rPr>
          <w:sz w:val="22"/>
          <w:szCs w:val="22"/>
        </w:rPr>
        <w:t xml:space="preserve">; </w:t>
      </w:r>
      <w:proofErr w:type="spellStart"/>
      <w:r w:rsidRPr="00603950">
        <w:rPr>
          <w:sz w:val="22"/>
          <w:szCs w:val="22"/>
          <w:vertAlign w:val="superscript"/>
        </w:rPr>
        <w:t>c</w:t>
      </w:r>
      <w:r w:rsidR="00387F1A" w:rsidRPr="00603950">
        <w:rPr>
          <w:sz w:val="22"/>
          <w:szCs w:val="22"/>
        </w:rPr>
        <w:t>Akvaplan-niva</w:t>
      </w:r>
      <w:proofErr w:type="spellEnd"/>
      <w:r w:rsidR="00387F1A" w:rsidRPr="00603950">
        <w:rPr>
          <w:sz w:val="22"/>
          <w:szCs w:val="22"/>
        </w:rPr>
        <w:t xml:space="preserve">, </w:t>
      </w:r>
      <w:proofErr w:type="spellStart"/>
      <w:r w:rsidR="00387F1A" w:rsidRPr="00603950">
        <w:rPr>
          <w:sz w:val="22"/>
          <w:szCs w:val="22"/>
        </w:rPr>
        <w:t>Framsenteret</w:t>
      </w:r>
      <w:proofErr w:type="spellEnd"/>
      <w:r w:rsidR="00387F1A" w:rsidRPr="00603950">
        <w:rPr>
          <w:sz w:val="22"/>
          <w:szCs w:val="22"/>
        </w:rPr>
        <w:t xml:space="preserve">, 9296 Tromsø, </w:t>
      </w:r>
      <w:proofErr w:type="spellStart"/>
      <w:r w:rsidR="00387F1A" w:rsidRPr="00603950">
        <w:rPr>
          <w:sz w:val="22"/>
          <w:szCs w:val="22"/>
        </w:rPr>
        <w:t>Norway</w:t>
      </w:r>
      <w:proofErr w:type="spellEnd"/>
      <w:r w:rsidRPr="00603950">
        <w:rPr>
          <w:sz w:val="22"/>
          <w:szCs w:val="22"/>
        </w:rPr>
        <w:t xml:space="preserve">; </w:t>
      </w:r>
      <w:proofErr w:type="spellStart"/>
      <w:r w:rsidR="00885920">
        <w:rPr>
          <w:sz w:val="22"/>
          <w:szCs w:val="22"/>
          <w:vertAlign w:val="superscript"/>
        </w:rPr>
        <w:t>d</w:t>
      </w:r>
      <w:r w:rsidR="00885920">
        <w:rPr>
          <w:sz w:val="22"/>
          <w:szCs w:val="22"/>
        </w:rPr>
        <w:t>Fjord</w:t>
      </w:r>
      <w:proofErr w:type="spellEnd"/>
      <w:r w:rsidR="00885920">
        <w:rPr>
          <w:sz w:val="22"/>
          <w:szCs w:val="22"/>
        </w:rPr>
        <w:t xml:space="preserve"> </w:t>
      </w:r>
      <w:proofErr w:type="spellStart"/>
      <w:r w:rsidR="00885920">
        <w:rPr>
          <w:sz w:val="22"/>
          <w:szCs w:val="22"/>
        </w:rPr>
        <w:t>Forsk</w:t>
      </w:r>
      <w:proofErr w:type="spellEnd"/>
      <w:r w:rsidR="00885920">
        <w:rPr>
          <w:sz w:val="22"/>
          <w:szCs w:val="22"/>
        </w:rPr>
        <w:t xml:space="preserve"> Sogn, 6852 </w:t>
      </w:r>
      <w:proofErr w:type="spellStart"/>
      <w:r w:rsidR="00885920">
        <w:rPr>
          <w:sz w:val="22"/>
          <w:szCs w:val="22"/>
        </w:rPr>
        <w:t>Sogndal</w:t>
      </w:r>
      <w:proofErr w:type="spellEnd"/>
      <w:r w:rsidR="00885920">
        <w:rPr>
          <w:sz w:val="22"/>
          <w:szCs w:val="22"/>
        </w:rPr>
        <w:t xml:space="preserve">, </w:t>
      </w:r>
      <w:proofErr w:type="spellStart"/>
      <w:r w:rsidR="00885920">
        <w:rPr>
          <w:sz w:val="22"/>
          <w:szCs w:val="22"/>
        </w:rPr>
        <w:t>Norway</w:t>
      </w:r>
      <w:proofErr w:type="spellEnd"/>
      <w:r w:rsidR="00885920">
        <w:rPr>
          <w:sz w:val="22"/>
          <w:szCs w:val="22"/>
        </w:rPr>
        <w:t xml:space="preserve">; </w:t>
      </w:r>
      <w:proofErr w:type="spellStart"/>
      <w:r w:rsidR="00885920">
        <w:rPr>
          <w:sz w:val="22"/>
          <w:szCs w:val="22"/>
          <w:vertAlign w:val="superscript"/>
        </w:rPr>
        <w:t>e</w:t>
      </w:r>
      <w:r w:rsidR="005B1F22" w:rsidRPr="00603950">
        <w:rPr>
          <w:sz w:val="22"/>
          <w:szCs w:val="22"/>
        </w:rPr>
        <w:t>Nordlaks</w:t>
      </w:r>
      <w:proofErr w:type="spellEnd"/>
      <w:r w:rsidR="005B1F22" w:rsidRPr="00603950">
        <w:rPr>
          <w:sz w:val="22"/>
          <w:szCs w:val="22"/>
        </w:rPr>
        <w:t xml:space="preserve"> </w:t>
      </w:r>
      <w:proofErr w:type="spellStart"/>
      <w:r w:rsidR="005B1F22" w:rsidRPr="00603950">
        <w:rPr>
          <w:sz w:val="22"/>
          <w:szCs w:val="22"/>
        </w:rPr>
        <w:t>Oppdrett</w:t>
      </w:r>
      <w:proofErr w:type="spellEnd"/>
      <w:r w:rsidR="005B1F22" w:rsidRPr="00603950">
        <w:rPr>
          <w:sz w:val="22"/>
          <w:szCs w:val="22"/>
        </w:rPr>
        <w:t xml:space="preserve"> AS, Post box 224, 8455 </w:t>
      </w:r>
      <w:proofErr w:type="spellStart"/>
      <w:r w:rsidR="005B1F22" w:rsidRPr="00603950">
        <w:rPr>
          <w:sz w:val="22"/>
          <w:szCs w:val="22"/>
        </w:rPr>
        <w:t>Stokmarknes</w:t>
      </w:r>
      <w:proofErr w:type="spellEnd"/>
      <w:r w:rsidR="005B1F22" w:rsidRPr="00603950">
        <w:rPr>
          <w:sz w:val="22"/>
          <w:szCs w:val="22"/>
        </w:rPr>
        <w:t xml:space="preserve">, </w:t>
      </w:r>
      <w:proofErr w:type="spellStart"/>
      <w:r w:rsidR="005B1F22" w:rsidRPr="00603950">
        <w:rPr>
          <w:sz w:val="22"/>
          <w:szCs w:val="22"/>
        </w:rPr>
        <w:t>Norway</w:t>
      </w:r>
      <w:proofErr w:type="spellEnd"/>
      <w:r w:rsidRPr="00603950">
        <w:rPr>
          <w:sz w:val="22"/>
          <w:szCs w:val="22"/>
        </w:rPr>
        <w:t xml:space="preserve">; </w:t>
      </w:r>
      <w:proofErr w:type="spellStart"/>
      <w:r w:rsidR="00885920">
        <w:rPr>
          <w:sz w:val="22"/>
          <w:szCs w:val="22"/>
          <w:vertAlign w:val="superscript"/>
        </w:rPr>
        <w:t>f</w:t>
      </w:r>
      <w:r w:rsidR="00F661D0" w:rsidRPr="00603950">
        <w:rPr>
          <w:iCs/>
        </w:rPr>
        <w:t>Lerøy</w:t>
      </w:r>
      <w:proofErr w:type="spellEnd"/>
      <w:r w:rsidR="00F661D0" w:rsidRPr="00603950">
        <w:rPr>
          <w:iCs/>
        </w:rPr>
        <w:t xml:space="preserve"> Aurora, </w:t>
      </w:r>
      <w:proofErr w:type="spellStart"/>
      <w:r w:rsidR="00F661D0" w:rsidRPr="00603950">
        <w:rPr>
          <w:iCs/>
        </w:rPr>
        <w:t>Postbox</w:t>
      </w:r>
      <w:proofErr w:type="spellEnd"/>
      <w:r w:rsidR="00F661D0" w:rsidRPr="00603950">
        <w:rPr>
          <w:iCs/>
        </w:rPr>
        <w:t xml:space="preserve"> 2123, 9267 Tromsø, </w:t>
      </w:r>
      <w:proofErr w:type="spellStart"/>
      <w:r w:rsidR="00F661D0" w:rsidRPr="00603950">
        <w:rPr>
          <w:iCs/>
        </w:rPr>
        <w:t>Norway</w:t>
      </w:r>
      <w:proofErr w:type="spellEnd"/>
      <w:r w:rsidRPr="00603950">
        <w:rPr>
          <w:iCs/>
        </w:rPr>
        <w:t xml:space="preserve">; </w:t>
      </w:r>
      <w:proofErr w:type="spellStart"/>
      <w:r w:rsidR="00885920">
        <w:rPr>
          <w:iCs/>
          <w:vertAlign w:val="superscript"/>
        </w:rPr>
        <w:t>g</w:t>
      </w:r>
      <w:r w:rsidR="005B1F22" w:rsidRPr="00603950">
        <w:rPr>
          <w:iCs/>
          <w:sz w:val="22"/>
          <w:szCs w:val="22"/>
        </w:rPr>
        <w:t>Grieg</w:t>
      </w:r>
      <w:proofErr w:type="spellEnd"/>
      <w:r w:rsidR="005B1F22" w:rsidRPr="00603950">
        <w:rPr>
          <w:iCs/>
          <w:sz w:val="22"/>
          <w:szCs w:val="22"/>
        </w:rPr>
        <w:t xml:space="preserve"> </w:t>
      </w:r>
      <w:proofErr w:type="spellStart"/>
      <w:r w:rsidR="005B1F22" w:rsidRPr="00603950">
        <w:rPr>
          <w:iCs/>
          <w:sz w:val="22"/>
          <w:szCs w:val="22"/>
        </w:rPr>
        <w:t>Seafood</w:t>
      </w:r>
      <w:proofErr w:type="spellEnd"/>
      <w:r w:rsidR="005B1F22" w:rsidRPr="00603950">
        <w:rPr>
          <w:iCs/>
          <w:sz w:val="22"/>
          <w:szCs w:val="22"/>
        </w:rPr>
        <w:t xml:space="preserve"> Finnmark AS, </w:t>
      </w:r>
      <w:proofErr w:type="spellStart"/>
      <w:r w:rsidR="005B1F22" w:rsidRPr="00603950">
        <w:rPr>
          <w:iCs/>
          <w:sz w:val="22"/>
          <w:szCs w:val="22"/>
        </w:rPr>
        <w:t>Markedsgata</w:t>
      </w:r>
      <w:proofErr w:type="spellEnd"/>
      <w:r w:rsidR="005B1F22" w:rsidRPr="00603950">
        <w:rPr>
          <w:iCs/>
          <w:sz w:val="22"/>
          <w:szCs w:val="22"/>
        </w:rPr>
        <w:t xml:space="preserve"> 3, Alta, </w:t>
      </w:r>
      <w:proofErr w:type="spellStart"/>
      <w:r w:rsidR="005B1F22" w:rsidRPr="00603950">
        <w:rPr>
          <w:iCs/>
          <w:sz w:val="22"/>
          <w:szCs w:val="22"/>
        </w:rPr>
        <w:t>Norway</w:t>
      </w:r>
      <w:proofErr w:type="spellEnd"/>
      <w:r w:rsidRPr="00603950">
        <w:rPr>
          <w:iCs/>
          <w:sz w:val="22"/>
          <w:szCs w:val="22"/>
        </w:rPr>
        <w:t xml:space="preserve">; </w:t>
      </w:r>
      <w:proofErr w:type="spellStart"/>
      <w:r w:rsidR="00885920">
        <w:rPr>
          <w:iCs/>
          <w:sz w:val="22"/>
          <w:szCs w:val="22"/>
          <w:vertAlign w:val="superscript"/>
        </w:rPr>
        <w:t>h</w:t>
      </w:r>
      <w:r w:rsidRPr="00603950">
        <w:rPr>
          <w:iCs/>
          <w:sz w:val="22"/>
          <w:szCs w:val="22"/>
        </w:rPr>
        <w:t>Institute</w:t>
      </w:r>
      <w:proofErr w:type="spellEnd"/>
      <w:r w:rsidRPr="00603950">
        <w:rPr>
          <w:iCs/>
          <w:sz w:val="22"/>
          <w:szCs w:val="22"/>
        </w:rPr>
        <w:t xml:space="preserve"> of </w:t>
      </w:r>
      <w:proofErr w:type="spellStart"/>
      <w:r w:rsidR="00E04A5F">
        <w:rPr>
          <w:iCs/>
          <w:sz w:val="22"/>
          <w:szCs w:val="22"/>
        </w:rPr>
        <w:t>M</w:t>
      </w:r>
      <w:r w:rsidRPr="00603950">
        <w:rPr>
          <w:iCs/>
          <w:sz w:val="22"/>
          <w:szCs w:val="22"/>
        </w:rPr>
        <w:t>arine</w:t>
      </w:r>
      <w:proofErr w:type="spellEnd"/>
      <w:r w:rsidRPr="00603950">
        <w:rPr>
          <w:iCs/>
          <w:sz w:val="22"/>
          <w:szCs w:val="22"/>
        </w:rPr>
        <w:t xml:space="preserve"> </w:t>
      </w:r>
      <w:proofErr w:type="spellStart"/>
      <w:r w:rsidR="00E04A5F">
        <w:rPr>
          <w:iCs/>
          <w:sz w:val="22"/>
          <w:szCs w:val="22"/>
        </w:rPr>
        <w:t>R</w:t>
      </w:r>
      <w:r w:rsidRPr="00603950">
        <w:rPr>
          <w:iCs/>
          <w:sz w:val="22"/>
          <w:szCs w:val="22"/>
        </w:rPr>
        <w:t>esearch</w:t>
      </w:r>
      <w:proofErr w:type="spellEnd"/>
      <w:r w:rsidRPr="00603950">
        <w:rPr>
          <w:iCs/>
          <w:sz w:val="22"/>
          <w:szCs w:val="22"/>
        </w:rPr>
        <w:t xml:space="preserve">, </w:t>
      </w:r>
      <w:proofErr w:type="spellStart"/>
      <w:r w:rsidR="00603950" w:rsidRPr="00603950">
        <w:rPr>
          <w:iCs/>
          <w:sz w:val="22"/>
          <w:szCs w:val="22"/>
        </w:rPr>
        <w:t>Postbox</w:t>
      </w:r>
      <w:proofErr w:type="spellEnd"/>
      <w:r w:rsidR="00603950" w:rsidRPr="00603950">
        <w:rPr>
          <w:iCs/>
          <w:sz w:val="22"/>
          <w:szCs w:val="22"/>
        </w:rPr>
        <w:t xml:space="preserve"> </w:t>
      </w:r>
      <w:r w:rsidR="00603950">
        <w:rPr>
          <w:iCs/>
          <w:sz w:val="22"/>
          <w:szCs w:val="22"/>
        </w:rPr>
        <w:t xml:space="preserve">1870 </w:t>
      </w:r>
      <w:proofErr w:type="spellStart"/>
      <w:r w:rsidR="00603950">
        <w:rPr>
          <w:iCs/>
          <w:sz w:val="22"/>
          <w:szCs w:val="22"/>
        </w:rPr>
        <w:t>Nordnes</w:t>
      </w:r>
      <w:proofErr w:type="spellEnd"/>
      <w:r w:rsidR="00603950">
        <w:rPr>
          <w:iCs/>
          <w:sz w:val="22"/>
          <w:szCs w:val="22"/>
        </w:rPr>
        <w:t>, 5817</w:t>
      </w:r>
      <w:r w:rsidRPr="00603950">
        <w:rPr>
          <w:iCs/>
          <w:sz w:val="22"/>
          <w:szCs w:val="22"/>
        </w:rPr>
        <w:t xml:space="preserve"> Bergen, </w:t>
      </w:r>
      <w:proofErr w:type="spellStart"/>
      <w:r w:rsidRPr="00603950">
        <w:rPr>
          <w:iCs/>
          <w:sz w:val="22"/>
          <w:szCs w:val="22"/>
        </w:rPr>
        <w:t>Norwway</w:t>
      </w:r>
      <w:proofErr w:type="spellEnd"/>
      <w:r w:rsidRPr="00603950">
        <w:rPr>
          <w:iCs/>
          <w:sz w:val="22"/>
          <w:szCs w:val="22"/>
        </w:rPr>
        <w:t>;</w:t>
      </w:r>
      <w:r w:rsidR="00885920">
        <w:rPr>
          <w:iCs/>
          <w:sz w:val="22"/>
          <w:szCs w:val="22"/>
        </w:rPr>
        <w:t xml:space="preserve"> </w:t>
      </w:r>
      <w:proofErr w:type="spellStart"/>
      <w:r w:rsidR="00885920">
        <w:rPr>
          <w:iCs/>
          <w:sz w:val="22"/>
          <w:szCs w:val="22"/>
          <w:vertAlign w:val="superscript"/>
        </w:rPr>
        <w:t>i</w:t>
      </w:r>
      <w:r w:rsidR="00885920">
        <w:rPr>
          <w:iCs/>
          <w:sz w:val="22"/>
          <w:szCs w:val="22"/>
        </w:rPr>
        <w:t>Lumarine</w:t>
      </w:r>
      <w:proofErr w:type="spellEnd"/>
      <w:r w:rsidR="00885920">
        <w:rPr>
          <w:iCs/>
          <w:sz w:val="22"/>
          <w:szCs w:val="22"/>
        </w:rPr>
        <w:t xml:space="preserve">, </w:t>
      </w:r>
      <w:proofErr w:type="spellStart"/>
      <w:r w:rsidR="00885920">
        <w:rPr>
          <w:iCs/>
          <w:sz w:val="22"/>
          <w:szCs w:val="22"/>
        </w:rPr>
        <w:t>Tømmervåg</w:t>
      </w:r>
      <w:proofErr w:type="spellEnd"/>
      <w:r w:rsidR="00885920">
        <w:rPr>
          <w:iCs/>
          <w:sz w:val="22"/>
          <w:szCs w:val="22"/>
        </w:rPr>
        <w:t xml:space="preserve">, 6590 </w:t>
      </w:r>
      <w:proofErr w:type="spellStart"/>
      <w:r w:rsidR="00885920">
        <w:rPr>
          <w:iCs/>
          <w:sz w:val="22"/>
          <w:szCs w:val="22"/>
        </w:rPr>
        <w:t>Tustna</w:t>
      </w:r>
      <w:proofErr w:type="spellEnd"/>
      <w:r w:rsidR="00885920">
        <w:rPr>
          <w:iCs/>
          <w:sz w:val="22"/>
          <w:szCs w:val="22"/>
        </w:rPr>
        <w:t xml:space="preserve">, </w:t>
      </w:r>
      <w:proofErr w:type="spellStart"/>
      <w:r w:rsidR="00885920">
        <w:rPr>
          <w:iCs/>
          <w:sz w:val="22"/>
          <w:szCs w:val="22"/>
        </w:rPr>
        <w:t>Norway</w:t>
      </w:r>
      <w:proofErr w:type="spellEnd"/>
      <w:r w:rsidR="00885920">
        <w:rPr>
          <w:iCs/>
          <w:sz w:val="22"/>
          <w:szCs w:val="22"/>
        </w:rPr>
        <w:t>;</w:t>
      </w:r>
      <w:r w:rsidRPr="00603950">
        <w:rPr>
          <w:iCs/>
          <w:sz w:val="22"/>
          <w:szCs w:val="22"/>
        </w:rPr>
        <w:t xml:space="preserve"> </w:t>
      </w:r>
      <w:r w:rsidR="00F661D0" w:rsidRPr="00603950">
        <w:rPr>
          <w:sz w:val="22"/>
          <w:szCs w:val="22"/>
          <w:vertAlign w:val="superscript"/>
        </w:rPr>
        <w:t xml:space="preserve"> </w:t>
      </w:r>
      <w:proofErr w:type="spellStart"/>
      <w:r w:rsidR="00885920">
        <w:rPr>
          <w:sz w:val="22"/>
          <w:szCs w:val="22"/>
          <w:vertAlign w:val="superscript"/>
        </w:rPr>
        <w:t>j</w:t>
      </w:r>
      <w:r w:rsidR="00B5741B" w:rsidRPr="00603950">
        <w:rPr>
          <w:sz w:val="22"/>
          <w:szCs w:val="22"/>
        </w:rPr>
        <w:t>GIFAS</w:t>
      </w:r>
      <w:proofErr w:type="spellEnd"/>
      <w:r w:rsidR="00B5741B" w:rsidRPr="00603950">
        <w:rPr>
          <w:sz w:val="22"/>
          <w:szCs w:val="22"/>
        </w:rPr>
        <w:t xml:space="preserve"> AS, </w:t>
      </w:r>
      <w:proofErr w:type="spellStart"/>
      <w:r w:rsidR="00B5741B" w:rsidRPr="00603950">
        <w:rPr>
          <w:sz w:val="22"/>
          <w:szCs w:val="22"/>
        </w:rPr>
        <w:t>Gildeskål</w:t>
      </w:r>
      <w:proofErr w:type="spellEnd"/>
      <w:r w:rsidR="00B5741B" w:rsidRPr="00603950">
        <w:rPr>
          <w:sz w:val="22"/>
          <w:szCs w:val="22"/>
        </w:rPr>
        <w:t xml:space="preserve">, 8140 Inndyr, </w:t>
      </w:r>
      <w:proofErr w:type="spellStart"/>
      <w:r w:rsidR="00B5741B" w:rsidRPr="00603950">
        <w:rPr>
          <w:sz w:val="22"/>
          <w:szCs w:val="22"/>
        </w:rPr>
        <w:t>Norway</w:t>
      </w:r>
      <w:proofErr w:type="spellEnd"/>
    </w:p>
    <w:p w:rsidR="00A63F5B" w:rsidRPr="00603950" w:rsidRDefault="00A63F5B" w:rsidP="0017730C">
      <w:pPr>
        <w:tabs>
          <w:tab w:val="left" w:pos="561"/>
        </w:tabs>
        <w:spacing w:line="480" w:lineRule="auto"/>
        <w:ind w:right="-15"/>
        <w:rPr>
          <w:bCs/>
          <w:highlight w:val="yellow"/>
        </w:rPr>
      </w:pPr>
    </w:p>
    <w:p w:rsidR="00A63F5B" w:rsidRPr="00231006" w:rsidRDefault="00231006" w:rsidP="0017730C">
      <w:pPr>
        <w:tabs>
          <w:tab w:val="left" w:pos="561"/>
        </w:tabs>
        <w:spacing w:line="480" w:lineRule="auto"/>
        <w:ind w:right="-15"/>
        <w:rPr>
          <w:lang w:val="en-GB"/>
        </w:rPr>
      </w:pPr>
      <w:r w:rsidRPr="00231006">
        <w:rPr>
          <w:b/>
          <w:bCs/>
          <w:lang w:val="en-US" w:eastAsia="nb-NO" w:bidi="as-IN"/>
        </w:rPr>
        <w:t>Running title:</w:t>
      </w:r>
      <w:r w:rsidRPr="00231006">
        <w:rPr>
          <w:lang w:val="en-GB"/>
        </w:rPr>
        <w:t xml:space="preserve"> </w:t>
      </w:r>
      <w:r w:rsidR="00E04A5F">
        <w:rPr>
          <w:lang w:val="en-GB"/>
        </w:rPr>
        <w:t xml:space="preserve">Manipulation of spawning in </w:t>
      </w:r>
      <w:r w:rsidR="00740E57" w:rsidRPr="00231006">
        <w:rPr>
          <w:lang w:val="en-GB"/>
        </w:rPr>
        <w:t xml:space="preserve">lumpfish </w:t>
      </w:r>
    </w:p>
    <w:p w:rsidR="00231006" w:rsidRDefault="00231006" w:rsidP="0017730C">
      <w:pPr>
        <w:tabs>
          <w:tab w:val="left" w:pos="561"/>
        </w:tabs>
        <w:spacing w:line="480" w:lineRule="auto"/>
        <w:ind w:right="-15"/>
        <w:rPr>
          <w:i/>
          <w:highlight w:val="yellow"/>
          <w:lang w:val="en-GB"/>
        </w:rPr>
      </w:pPr>
    </w:p>
    <w:p w:rsidR="00F661D0" w:rsidRPr="00E57275" w:rsidRDefault="00F661D0" w:rsidP="00F661D0">
      <w:pPr>
        <w:spacing w:line="480" w:lineRule="auto"/>
        <w:jc w:val="both"/>
        <w:rPr>
          <w:lang w:val="en-GB"/>
        </w:rPr>
      </w:pPr>
      <w:r w:rsidRPr="00F661D0">
        <w:rPr>
          <w:b/>
          <w:sz w:val="28"/>
          <w:szCs w:val="28"/>
          <w:vertAlign w:val="superscript"/>
          <w:lang w:val="en-GB"/>
        </w:rPr>
        <w:t>§</w:t>
      </w:r>
      <w:r w:rsidR="00231006" w:rsidRPr="00231006">
        <w:rPr>
          <w:lang w:val="en-GB"/>
        </w:rPr>
        <w:t xml:space="preserve"> </w:t>
      </w:r>
      <w:r w:rsidR="00FE124F">
        <w:rPr>
          <w:lang w:val="en-GB"/>
        </w:rPr>
        <w:t>C</w:t>
      </w:r>
      <w:r w:rsidR="00231006">
        <w:rPr>
          <w:lang w:val="en-GB"/>
        </w:rPr>
        <w:t xml:space="preserve">orresponding author: </w:t>
      </w:r>
      <w:r w:rsidRPr="00F661D0">
        <w:rPr>
          <w:lang w:val="en-GB"/>
        </w:rPr>
        <w:t>Akvaplan-niva Iceland Office, Akralind 4, 201</w:t>
      </w:r>
      <w:r w:rsidRPr="00E57275">
        <w:rPr>
          <w:lang w:val="en-GB"/>
        </w:rPr>
        <w:t xml:space="preserve"> Kópavogur, </w:t>
      </w:r>
      <w:proofErr w:type="gramStart"/>
      <w:r w:rsidRPr="00E57275">
        <w:rPr>
          <w:lang w:val="en-GB"/>
        </w:rPr>
        <w:t>Iceland</w:t>
      </w:r>
      <w:proofErr w:type="gramEnd"/>
      <w:r w:rsidRPr="00E57275">
        <w:rPr>
          <w:lang w:val="en-GB"/>
        </w:rPr>
        <w:t xml:space="preserve">. E-mail address: </w:t>
      </w:r>
      <w:hyperlink r:id="rId8" w:history="1">
        <w:r w:rsidRPr="00E57275">
          <w:rPr>
            <w:rStyle w:val="Hyperlink"/>
            <w:lang w:val="en-GB"/>
          </w:rPr>
          <w:t>albert.imsland@akvaplan.niva.no</w:t>
        </w:r>
      </w:hyperlink>
      <w:r w:rsidRPr="00E57275">
        <w:rPr>
          <w:lang w:val="en-GB"/>
        </w:rPr>
        <w:t xml:space="preserve"> </w:t>
      </w:r>
    </w:p>
    <w:p w:rsidR="0017730C" w:rsidRPr="00727C35" w:rsidRDefault="0017730C" w:rsidP="0017730C">
      <w:pPr>
        <w:rPr>
          <w:highlight w:val="yellow"/>
          <w:lang w:val="en-GB"/>
        </w:rPr>
      </w:pPr>
    </w:p>
    <w:p w:rsidR="00387F1A" w:rsidRPr="00727C35" w:rsidRDefault="00387F1A" w:rsidP="00387F1A">
      <w:pPr>
        <w:rPr>
          <w:highlight w:val="yellow"/>
          <w:lang w:val="en-GB"/>
        </w:rPr>
        <w:sectPr w:rsidR="00387F1A" w:rsidRPr="00727C35">
          <w:footerReference w:type="even" r:id="rId9"/>
          <w:footerReference w:type="default" r:id="rId10"/>
          <w:pgSz w:w="12240" w:h="15840"/>
          <w:pgMar w:top="1440" w:right="1800" w:bottom="1440" w:left="1800" w:header="708" w:footer="708" w:gutter="0"/>
          <w:cols w:space="708"/>
          <w:docGrid w:linePitch="360"/>
        </w:sectPr>
      </w:pPr>
    </w:p>
    <w:p w:rsidR="00A63F5B" w:rsidRPr="001F0790" w:rsidRDefault="00A63F5B" w:rsidP="001002DD">
      <w:pPr>
        <w:spacing w:line="480" w:lineRule="auto"/>
        <w:jc w:val="both"/>
        <w:rPr>
          <w:lang w:val="en-GB"/>
        </w:rPr>
      </w:pPr>
      <w:r w:rsidRPr="001F0790">
        <w:rPr>
          <w:b/>
          <w:lang w:val="en-GB"/>
        </w:rPr>
        <w:lastRenderedPageBreak/>
        <w:t>Abstract</w:t>
      </w:r>
      <w:r w:rsidRPr="001F0790">
        <w:rPr>
          <w:lang w:val="en-GB"/>
        </w:rPr>
        <w:t xml:space="preserve"> </w:t>
      </w:r>
    </w:p>
    <w:p w:rsidR="00231006" w:rsidRDefault="00231006" w:rsidP="007C68CB">
      <w:pPr>
        <w:spacing w:line="480" w:lineRule="auto"/>
        <w:jc w:val="both"/>
        <w:rPr>
          <w:highlight w:val="yellow"/>
          <w:lang w:val="en-US"/>
        </w:rPr>
      </w:pPr>
    </w:p>
    <w:p w:rsidR="00640BAB" w:rsidRPr="00AB5FC9" w:rsidRDefault="00BE421C" w:rsidP="00640BAB">
      <w:pPr>
        <w:spacing w:line="480" w:lineRule="auto"/>
        <w:jc w:val="both"/>
        <w:rPr>
          <w:lang w:val="en-GB"/>
        </w:rPr>
      </w:pPr>
      <w:r>
        <w:rPr>
          <w:lang w:val="en-GB"/>
        </w:rPr>
        <w:t xml:space="preserve">In order </w:t>
      </w:r>
      <w:r w:rsidRPr="00D76188">
        <w:rPr>
          <w:lang w:val="en-GB"/>
        </w:rPr>
        <w:t xml:space="preserve">to </w:t>
      </w:r>
      <w:r w:rsidRPr="00BE421C">
        <w:rPr>
          <w:lang w:val="en-GB"/>
        </w:rPr>
        <w:t xml:space="preserve">provide year round spawning </w:t>
      </w:r>
      <w:proofErr w:type="spellStart"/>
      <w:r>
        <w:rPr>
          <w:lang w:val="en-GB"/>
        </w:rPr>
        <w:t>b</w:t>
      </w:r>
      <w:r w:rsidR="00640BAB" w:rsidRPr="00D76188">
        <w:rPr>
          <w:lang w:val="en-GB"/>
        </w:rPr>
        <w:t>roodstock</w:t>
      </w:r>
      <w:proofErr w:type="spellEnd"/>
      <w:r w:rsidR="00640BAB">
        <w:rPr>
          <w:lang w:val="en-GB"/>
        </w:rPr>
        <w:t>,</w:t>
      </w:r>
      <w:r w:rsidR="00640BAB" w:rsidRPr="00D76188">
        <w:rPr>
          <w:lang w:val="en-GB"/>
        </w:rPr>
        <w:t xml:space="preserve"> lumpfish (initial size 746 g and 24.9 cm) </w:t>
      </w:r>
      <w:proofErr w:type="gramStart"/>
      <w:r w:rsidR="00640BAB" w:rsidRPr="00D76188">
        <w:rPr>
          <w:lang w:val="en-GB"/>
        </w:rPr>
        <w:t>were reared</w:t>
      </w:r>
      <w:proofErr w:type="gramEnd"/>
      <w:r w:rsidR="00640BAB" w:rsidRPr="00D76188">
        <w:rPr>
          <w:lang w:val="en-GB"/>
        </w:rPr>
        <w:t xml:space="preserve"> under four different photoperiod regimes from January 2017 to July 2018. One group was reared under simulated natural photoperiod (LDN, control group) for Tromsø (70°N). The second group was transferred to continuous light (LD240) </w:t>
      </w:r>
      <w:r w:rsidR="00640BAB">
        <w:rPr>
          <w:lang w:val="en-GB"/>
        </w:rPr>
        <w:t xml:space="preserve">on 30 January 2017 </w:t>
      </w:r>
      <w:r w:rsidR="00640BAB" w:rsidRPr="00D76188">
        <w:rPr>
          <w:lang w:val="en-GB"/>
        </w:rPr>
        <w:t xml:space="preserve">and reared </w:t>
      </w:r>
      <w:r w:rsidR="00366523">
        <w:rPr>
          <w:lang w:val="en-GB"/>
        </w:rPr>
        <w:t>at LD24:</w:t>
      </w:r>
      <w:proofErr w:type="gramStart"/>
      <w:r w:rsidR="00366523">
        <w:rPr>
          <w:lang w:val="en-GB"/>
        </w:rPr>
        <w:t>0</w:t>
      </w:r>
      <w:proofErr w:type="gramEnd"/>
      <w:r w:rsidR="00640BAB" w:rsidRPr="00D76188">
        <w:rPr>
          <w:lang w:val="en-GB"/>
        </w:rPr>
        <w:t xml:space="preserve"> throughout</w:t>
      </w:r>
      <w:r w:rsidR="00640BAB" w:rsidRPr="00877419">
        <w:rPr>
          <w:lang w:val="en-GB"/>
        </w:rPr>
        <w:t xml:space="preserve"> the trial period. Two compressed </w:t>
      </w:r>
      <w:r w:rsidR="00640BAB">
        <w:rPr>
          <w:lang w:val="en-GB"/>
        </w:rPr>
        <w:t xml:space="preserve">and phase advanced </w:t>
      </w:r>
      <w:r w:rsidR="00640BAB" w:rsidRPr="00877419">
        <w:rPr>
          <w:lang w:val="en-GB"/>
        </w:rPr>
        <w:t>photoperiods were also established. Both groups were moved</w:t>
      </w:r>
      <w:r w:rsidR="00640BAB">
        <w:rPr>
          <w:lang w:val="en-GB"/>
        </w:rPr>
        <w:t xml:space="preserve"> from LDN</w:t>
      </w:r>
      <w:r w:rsidR="00640BAB" w:rsidRPr="00877419">
        <w:rPr>
          <w:lang w:val="en-GB"/>
        </w:rPr>
        <w:t xml:space="preserve"> to </w:t>
      </w:r>
      <w:r w:rsidR="00366523">
        <w:rPr>
          <w:lang w:val="en-GB"/>
        </w:rPr>
        <w:t>LD24:</w:t>
      </w:r>
      <w:proofErr w:type="gramStart"/>
      <w:r w:rsidR="00366523">
        <w:rPr>
          <w:lang w:val="en-GB"/>
        </w:rPr>
        <w:t>0</w:t>
      </w:r>
      <w:proofErr w:type="gramEnd"/>
      <w:r w:rsidR="00640BAB">
        <w:rPr>
          <w:lang w:val="en-GB"/>
        </w:rPr>
        <w:t xml:space="preserve"> on 30 January 2017,</w:t>
      </w:r>
      <w:r w:rsidR="00640BAB" w:rsidRPr="00877419">
        <w:rPr>
          <w:lang w:val="en-GB"/>
        </w:rPr>
        <w:t xml:space="preserve"> </w:t>
      </w:r>
      <w:r w:rsidR="00640BAB">
        <w:rPr>
          <w:lang w:val="en-GB"/>
        </w:rPr>
        <w:t>and</w:t>
      </w:r>
      <w:r w:rsidR="00640BAB" w:rsidRPr="00877419">
        <w:rPr>
          <w:lang w:val="en-GB"/>
        </w:rPr>
        <w:t xml:space="preserve"> after that reared at compressed natural photoperiods where </w:t>
      </w:r>
      <w:r w:rsidR="00640BAB" w:rsidRPr="00375B78">
        <w:rPr>
          <w:lang w:val="en-GB"/>
        </w:rPr>
        <w:t>the annual photoperiod was compressed down to six m</w:t>
      </w:r>
      <w:r w:rsidR="00640BAB">
        <w:rPr>
          <w:lang w:val="en-GB"/>
        </w:rPr>
        <w:t>onths (L6) or nine months (L9) for the duration of the study.</w:t>
      </w:r>
      <w:r w:rsidR="00640BAB" w:rsidRPr="00375B78">
        <w:rPr>
          <w:lang w:val="en-GB"/>
        </w:rPr>
        <w:t xml:space="preserve"> </w:t>
      </w:r>
      <w:r w:rsidR="00640BAB">
        <w:rPr>
          <w:lang w:val="en-GB"/>
        </w:rPr>
        <w:t xml:space="preserve">Spawning time was shifted in both compressed groups during both years of the study. Spawning activity in the second year of the study was higher and followed more closely the expected spawning period in the compressed and the LDN groups. Spawning in the </w:t>
      </w:r>
      <w:r w:rsidR="005A519E">
        <w:rPr>
          <w:lang w:val="en-GB"/>
        </w:rPr>
        <w:t>LD240</w:t>
      </w:r>
      <w:r w:rsidR="00640BAB">
        <w:rPr>
          <w:lang w:val="en-GB"/>
        </w:rPr>
        <w:t xml:space="preserve"> group was spread out over the experimental period with no distinct peak in spawning. </w:t>
      </w:r>
      <w:r w:rsidR="00640BAB" w:rsidRPr="0068647A">
        <w:rPr>
          <w:lang w:val="en-GB"/>
        </w:rPr>
        <w:t>A seasonal and pronounced drop in condition factor was found for females i</w:t>
      </w:r>
      <w:r w:rsidR="00640BAB">
        <w:rPr>
          <w:lang w:val="en-GB"/>
        </w:rPr>
        <w:t xml:space="preserve">n the L9, L6 and the LDN groups. This </w:t>
      </w:r>
      <w:r w:rsidR="00640BAB" w:rsidRPr="0068647A">
        <w:rPr>
          <w:lang w:val="en-GB"/>
        </w:rPr>
        <w:t>post-spawning loss in condition was closely related to the spawning</w:t>
      </w:r>
      <w:r w:rsidR="00640BAB">
        <w:rPr>
          <w:lang w:val="en-GB"/>
        </w:rPr>
        <w:t xml:space="preserve"> activity of each group</w:t>
      </w:r>
      <w:r w:rsidR="00640BAB" w:rsidRPr="0068647A">
        <w:rPr>
          <w:lang w:val="en-GB"/>
        </w:rPr>
        <w:t>.</w:t>
      </w:r>
      <w:r w:rsidR="00640BAB">
        <w:rPr>
          <w:lang w:val="en-GB"/>
        </w:rPr>
        <w:t xml:space="preserve"> </w:t>
      </w:r>
      <w:r w:rsidR="00640BAB" w:rsidRPr="00AB5FC9">
        <w:rPr>
          <w:lang w:val="en-GB"/>
        </w:rPr>
        <w:t xml:space="preserve">The current findings </w:t>
      </w:r>
      <w:r w:rsidR="00640BAB">
        <w:rPr>
          <w:lang w:val="en-GB"/>
        </w:rPr>
        <w:t>suggest that p</w:t>
      </w:r>
      <w:proofErr w:type="spellStart"/>
      <w:r w:rsidR="00640BAB" w:rsidRPr="000A1E9E">
        <w:rPr>
          <w:lang w:val="en-US"/>
        </w:rPr>
        <w:t>hotoperiod</w:t>
      </w:r>
      <w:proofErr w:type="spellEnd"/>
      <w:r w:rsidR="00640BAB" w:rsidRPr="000A1E9E">
        <w:rPr>
          <w:lang w:val="en-US"/>
        </w:rPr>
        <w:t xml:space="preserve"> has a strong influence on the timing of lumpfish maturation and can be used as an efficient and inexpensive tool to secure lu</w:t>
      </w:r>
      <w:r w:rsidR="00640BAB">
        <w:rPr>
          <w:lang w:val="en-US"/>
        </w:rPr>
        <w:t xml:space="preserve">mpfish reproduction operations i.e. </w:t>
      </w:r>
      <w:r w:rsidR="00640BAB" w:rsidRPr="000A1E9E">
        <w:rPr>
          <w:lang w:val="en-US"/>
        </w:rPr>
        <w:t xml:space="preserve">year-round supply of egg and </w:t>
      </w:r>
      <w:proofErr w:type="spellStart"/>
      <w:r w:rsidR="00640BAB" w:rsidRPr="000A1E9E">
        <w:rPr>
          <w:lang w:val="en-US"/>
        </w:rPr>
        <w:t>milt</w:t>
      </w:r>
      <w:proofErr w:type="spellEnd"/>
      <w:r w:rsidR="00640BAB" w:rsidRPr="000A1E9E">
        <w:rPr>
          <w:lang w:val="en-US"/>
        </w:rPr>
        <w:t xml:space="preserve"> and/or timing w</w:t>
      </w:r>
      <w:r w:rsidR="00640BAB">
        <w:rPr>
          <w:lang w:val="en-US"/>
        </w:rPr>
        <w:t>ith optimal temperature regimes</w:t>
      </w:r>
      <w:r w:rsidR="00640BAB" w:rsidRPr="000A1E9E">
        <w:rPr>
          <w:lang w:val="en-US"/>
        </w:rPr>
        <w:t>.</w:t>
      </w:r>
    </w:p>
    <w:p w:rsidR="00AB5FC9" w:rsidRDefault="00AB5FC9" w:rsidP="007C68CB">
      <w:pPr>
        <w:spacing w:line="480" w:lineRule="auto"/>
        <w:jc w:val="both"/>
        <w:rPr>
          <w:highlight w:val="yellow"/>
          <w:lang w:val="en-GB"/>
        </w:rPr>
      </w:pPr>
    </w:p>
    <w:p w:rsidR="00A63F5B" w:rsidRPr="00375B78" w:rsidRDefault="00231006" w:rsidP="00231006">
      <w:pPr>
        <w:tabs>
          <w:tab w:val="left" w:pos="561"/>
        </w:tabs>
        <w:spacing w:line="480" w:lineRule="auto"/>
        <w:ind w:right="-15"/>
        <w:rPr>
          <w:lang w:val="en-GB"/>
        </w:rPr>
      </w:pPr>
      <w:r w:rsidRPr="00375B78">
        <w:rPr>
          <w:i/>
          <w:lang w:val="en-GB"/>
        </w:rPr>
        <w:t>Keywords:</w:t>
      </w:r>
      <w:r w:rsidRPr="00375B78">
        <w:rPr>
          <w:b/>
          <w:lang w:val="en-GB"/>
        </w:rPr>
        <w:t xml:space="preserve"> </w:t>
      </w:r>
      <w:r w:rsidRPr="00375B78">
        <w:rPr>
          <w:lang w:val="en-GB"/>
        </w:rPr>
        <w:t xml:space="preserve">Lumpfish; </w:t>
      </w:r>
      <w:r w:rsidR="00AB5FC9">
        <w:rPr>
          <w:lang w:val="en-GB"/>
        </w:rPr>
        <w:t xml:space="preserve">compressed </w:t>
      </w:r>
      <w:r w:rsidR="00640BAB">
        <w:rPr>
          <w:lang w:val="en-GB"/>
        </w:rPr>
        <w:t xml:space="preserve">and phase-shifted </w:t>
      </w:r>
      <w:r w:rsidRPr="00375B78">
        <w:rPr>
          <w:lang w:val="en-GB"/>
        </w:rPr>
        <w:t>photoperiod</w:t>
      </w:r>
      <w:r w:rsidR="00AB5FC9">
        <w:rPr>
          <w:lang w:val="en-GB"/>
        </w:rPr>
        <w:t>s</w:t>
      </w:r>
      <w:r w:rsidRPr="00375B78">
        <w:rPr>
          <w:lang w:val="en-GB"/>
        </w:rPr>
        <w:t>; growth; maturation</w:t>
      </w:r>
    </w:p>
    <w:p w:rsidR="00A63F5B" w:rsidRPr="003008A5" w:rsidRDefault="00A63F5B" w:rsidP="001002DD">
      <w:pPr>
        <w:spacing w:line="480" w:lineRule="auto"/>
        <w:rPr>
          <w:b/>
          <w:lang w:val="en-GB"/>
        </w:rPr>
      </w:pPr>
      <w:r w:rsidRPr="00727C35">
        <w:rPr>
          <w:highlight w:val="yellow"/>
          <w:lang w:val="en-GB"/>
        </w:rPr>
        <w:br w:type="page"/>
      </w:r>
      <w:r w:rsidRPr="003008A5">
        <w:rPr>
          <w:b/>
          <w:lang w:val="en-GB"/>
        </w:rPr>
        <w:lastRenderedPageBreak/>
        <w:t>1. Introduction</w:t>
      </w:r>
    </w:p>
    <w:p w:rsidR="00BF4F94" w:rsidRDefault="00282542" w:rsidP="00BF4F94">
      <w:pPr>
        <w:widowControl w:val="0"/>
        <w:autoSpaceDE w:val="0"/>
        <w:autoSpaceDN w:val="0"/>
        <w:adjustRightInd w:val="0"/>
        <w:spacing w:line="480" w:lineRule="auto"/>
        <w:ind w:right="55" w:firstLine="708"/>
        <w:jc w:val="both"/>
        <w:rPr>
          <w:lang w:val="en-GB"/>
        </w:rPr>
      </w:pPr>
      <w:r w:rsidRPr="00603950">
        <w:rPr>
          <w:lang w:val="en-GB"/>
        </w:rPr>
        <w:t xml:space="preserve">Lumpfish </w:t>
      </w:r>
      <w:r w:rsidRPr="00603950">
        <w:rPr>
          <w:i/>
          <w:iCs/>
          <w:lang w:val="en-GB"/>
        </w:rPr>
        <w:t>Cyclopterus lumpus</w:t>
      </w:r>
      <w:r w:rsidRPr="00603950">
        <w:rPr>
          <w:lang w:val="en-GB"/>
        </w:rPr>
        <w:t xml:space="preserve"> L. 1758 is widely distributed across a large area on both sides of the North Atlantic Ocean</w:t>
      </w:r>
      <w:r w:rsidR="00603950" w:rsidRPr="00603950">
        <w:rPr>
          <w:lang w:val="en-GB"/>
        </w:rPr>
        <w:t xml:space="preserve"> </w:t>
      </w:r>
      <w:r w:rsidRPr="00603950">
        <w:rPr>
          <w:lang w:val="en-GB"/>
        </w:rPr>
        <w:t>(</w:t>
      </w:r>
      <w:proofErr w:type="spellStart"/>
      <w:r w:rsidRPr="00603950">
        <w:rPr>
          <w:lang w:val="en-GB"/>
        </w:rPr>
        <w:t>Vasconcelos</w:t>
      </w:r>
      <w:proofErr w:type="spellEnd"/>
      <w:r w:rsidRPr="00603950">
        <w:rPr>
          <w:lang w:val="en-GB"/>
        </w:rPr>
        <w:t xml:space="preserve"> et al., 2004, </w:t>
      </w:r>
      <w:proofErr w:type="spellStart"/>
      <w:r w:rsidRPr="00603950">
        <w:rPr>
          <w:lang w:val="en-GB"/>
        </w:rPr>
        <w:t>Bañón</w:t>
      </w:r>
      <w:proofErr w:type="spellEnd"/>
      <w:r w:rsidRPr="00603950">
        <w:rPr>
          <w:lang w:val="en-GB"/>
        </w:rPr>
        <w:t xml:space="preserve"> et a</w:t>
      </w:r>
      <w:r w:rsidR="00C621CC" w:rsidRPr="00603950">
        <w:rPr>
          <w:lang w:val="en-GB"/>
        </w:rPr>
        <w:t xml:space="preserve">l., 2008; </w:t>
      </w:r>
      <w:proofErr w:type="spellStart"/>
      <w:r w:rsidR="00C621CC" w:rsidRPr="00603950">
        <w:rPr>
          <w:lang w:val="en-GB"/>
        </w:rPr>
        <w:t>Pampo</w:t>
      </w:r>
      <w:r w:rsidR="00423148" w:rsidRPr="00603950">
        <w:rPr>
          <w:lang w:val="en-GB"/>
        </w:rPr>
        <w:t>u</w:t>
      </w:r>
      <w:r w:rsidR="00C621CC" w:rsidRPr="00603950">
        <w:rPr>
          <w:lang w:val="en-GB"/>
        </w:rPr>
        <w:t>lie</w:t>
      </w:r>
      <w:proofErr w:type="spellEnd"/>
      <w:r w:rsidR="00C621CC" w:rsidRPr="00603950">
        <w:rPr>
          <w:lang w:val="en-GB"/>
        </w:rPr>
        <w:t xml:space="preserve"> et al., 2014</w:t>
      </w:r>
      <w:r w:rsidR="00603950" w:rsidRPr="00603950">
        <w:rPr>
          <w:lang w:val="en-GB"/>
        </w:rPr>
        <w:t>; Jónsdóttir et al., 2018</w:t>
      </w:r>
      <w:r w:rsidRPr="00603950">
        <w:rPr>
          <w:lang w:val="en-GB"/>
        </w:rPr>
        <w:t>). Natural spawning in lumpfish occurs in spring and early summer (</w:t>
      </w:r>
      <w:r w:rsidR="006A4ECF">
        <w:rPr>
          <w:lang w:val="en-GB"/>
        </w:rPr>
        <w:t>March</w:t>
      </w:r>
      <w:r w:rsidRPr="00603950">
        <w:rPr>
          <w:lang w:val="en-GB"/>
        </w:rPr>
        <w:t>-</w:t>
      </w:r>
      <w:r w:rsidR="006A4ECF">
        <w:rPr>
          <w:lang w:val="en-GB"/>
        </w:rPr>
        <w:t>June</w:t>
      </w:r>
      <w:r w:rsidR="00261C1C" w:rsidRPr="00603950">
        <w:rPr>
          <w:lang w:val="en-GB"/>
        </w:rPr>
        <w:t xml:space="preserve">, Davenport, 1985; </w:t>
      </w:r>
      <w:proofErr w:type="spellStart"/>
      <w:r w:rsidR="00261C1C" w:rsidRPr="00603950">
        <w:rPr>
          <w:rFonts w:cs="Arial"/>
          <w:lang w:val="en-GB"/>
        </w:rPr>
        <w:t>Mitamura</w:t>
      </w:r>
      <w:proofErr w:type="spellEnd"/>
      <w:r w:rsidR="00261C1C" w:rsidRPr="00603950">
        <w:rPr>
          <w:rFonts w:cs="Arial"/>
          <w:lang w:val="en-GB"/>
        </w:rPr>
        <w:t xml:space="preserve"> et al., 2012; Kennedy et al., 2015</w:t>
      </w:r>
      <w:r w:rsidR="006A4ECF">
        <w:rPr>
          <w:rFonts w:cs="Arial"/>
          <w:lang w:val="en-GB"/>
        </w:rPr>
        <w:t>; Kennedy, 2018</w:t>
      </w:r>
      <w:r w:rsidR="00261C1C" w:rsidRPr="00603950">
        <w:rPr>
          <w:lang w:val="en-GB"/>
        </w:rPr>
        <w:t>)</w:t>
      </w:r>
      <w:r w:rsidRPr="00603950">
        <w:rPr>
          <w:lang w:val="en-GB"/>
        </w:rPr>
        <w:t xml:space="preserve">. </w:t>
      </w:r>
      <w:r w:rsidR="00603950" w:rsidRPr="00603950">
        <w:rPr>
          <w:lang w:val="en-GB"/>
        </w:rPr>
        <w:t xml:space="preserve">Spawning of lumpfish often takes place in shallow sub-tidal waters when temperatures reach around 4°C (Collins, 1976; </w:t>
      </w:r>
      <w:proofErr w:type="spellStart"/>
      <w:r w:rsidR="00603950" w:rsidRPr="00603950">
        <w:rPr>
          <w:lang w:val="en-GB"/>
        </w:rPr>
        <w:t>Daborn</w:t>
      </w:r>
      <w:proofErr w:type="spellEnd"/>
      <w:r w:rsidR="00603950" w:rsidRPr="00603950">
        <w:rPr>
          <w:lang w:val="en-GB"/>
        </w:rPr>
        <w:t xml:space="preserve"> and Gregory, 1983). </w:t>
      </w:r>
      <w:r w:rsidR="00BF4F94">
        <w:rPr>
          <w:lang w:val="en-GB"/>
        </w:rPr>
        <w:t xml:space="preserve">Kennedy (2018) investigated the natural spawning cycle and ovary development of lumpfish. </w:t>
      </w:r>
      <w:r w:rsidR="00BF4F94" w:rsidRPr="00BF4F94">
        <w:rPr>
          <w:lang w:val="en-GB"/>
        </w:rPr>
        <w:t xml:space="preserve">The results showed that ovaries of lumpfish had a wide range of oocyte sizes and that lumpfish </w:t>
      </w:r>
      <w:r w:rsidR="00BE421C">
        <w:rPr>
          <w:lang w:val="en-GB"/>
        </w:rPr>
        <w:t>is</w:t>
      </w:r>
      <w:r w:rsidR="00BF4F94" w:rsidRPr="00BF4F94">
        <w:rPr>
          <w:lang w:val="en-GB"/>
        </w:rPr>
        <w:t xml:space="preserve"> a determinate, batch </w:t>
      </w:r>
      <w:proofErr w:type="spellStart"/>
      <w:r w:rsidR="00BF4F94" w:rsidRPr="00BF4F94">
        <w:rPr>
          <w:lang w:val="en-GB"/>
        </w:rPr>
        <w:t>spawner</w:t>
      </w:r>
      <w:proofErr w:type="spellEnd"/>
      <w:r w:rsidR="00BF4F94" w:rsidRPr="00BF4F94">
        <w:rPr>
          <w:lang w:val="en-GB"/>
        </w:rPr>
        <w:t xml:space="preserve"> with ovary development taking at least 8 months. They spawn a maximum of two batches per season with a similar number of eggs in each batch. Lumpfish were documented as spawning over a 4-month period</w:t>
      </w:r>
      <w:r w:rsidR="006A4ECF">
        <w:rPr>
          <w:lang w:val="en-GB"/>
        </w:rPr>
        <w:t xml:space="preserve"> (week</w:t>
      </w:r>
      <w:r w:rsidR="00C451DB">
        <w:rPr>
          <w:lang w:val="en-GB"/>
        </w:rPr>
        <w:t>s</w:t>
      </w:r>
      <w:r w:rsidR="006A4ECF">
        <w:rPr>
          <w:lang w:val="en-GB"/>
        </w:rPr>
        <w:t xml:space="preserve"> 13-27, March – July)</w:t>
      </w:r>
      <w:r w:rsidR="00BF4F94" w:rsidRPr="00BF4F94">
        <w:rPr>
          <w:lang w:val="en-GB"/>
        </w:rPr>
        <w:t xml:space="preserve">, but it is likely that spawning </w:t>
      </w:r>
      <w:r w:rsidR="006A4ECF">
        <w:rPr>
          <w:lang w:val="en-GB"/>
        </w:rPr>
        <w:t>may occur</w:t>
      </w:r>
      <w:r w:rsidR="00BF4F94" w:rsidRPr="00BF4F94">
        <w:rPr>
          <w:lang w:val="en-GB"/>
        </w:rPr>
        <w:t xml:space="preserve"> over a greater period. </w:t>
      </w:r>
    </w:p>
    <w:p w:rsidR="00603950" w:rsidRPr="00603950" w:rsidRDefault="00741860" w:rsidP="00D76188">
      <w:pPr>
        <w:widowControl w:val="0"/>
        <w:autoSpaceDE w:val="0"/>
        <w:autoSpaceDN w:val="0"/>
        <w:adjustRightInd w:val="0"/>
        <w:spacing w:line="480" w:lineRule="auto"/>
        <w:ind w:right="55" w:firstLine="708"/>
        <w:jc w:val="both"/>
        <w:rPr>
          <w:lang w:val="en-GB"/>
        </w:rPr>
      </w:pPr>
      <w:r w:rsidRPr="00603950">
        <w:rPr>
          <w:lang w:val="en-GB"/>
        </w:rPr>
        <w:t>Recently the lumpfish has been suggested a</w:t>
      </w:r>
      <w:r w:rsidR="00BC25DF" w:rsidRPr="00603950">
        <w:rPr>
          <w:lang w:val="en-GB"/>
        </w:rPr>
        <w:t>s a</w:t>
      </w:r>
      <w:r w:rsidRPr="00603950">
        <w:rPr>
          <w:lang w:val="en-GB"/>
        </w:rPr>
        <w:t xml:space="preserve"> cold-water cleaner fish for </w:t>
      </w:r>
      <w:r w:rsidR="00517DA2" w:rsidRPr="00603950">
        <w:rPr>
          <w:lang w:val="en-GB"/>
        </w:rPr>
        <w:t xml:space="preserve">removal of </w:t>
      </w:r>
      <w:r w:rsidRPr="00603950">
        <w:rPr>
          <w:lang w:val="en-GB"/>
        </w:rPr>
        <w:t xml:space="preserve">sea lice </w:t>
      </w:r>
      <w:r w:rsidR="00517DA2" w:rsidRPr="00603950">
        <w:rPr>
          <w:lang w:val="en-GB"/>
        </w:rPr>
        <w:t>from</w:t>
      </w:r>
      <w:r w:rsidRPr="00603950">
        <w:rPr>
          <w:lang w:val="en-GB"/>
        </w:rPr>
        <w:t xml:space="preserve"> Atlantic salmon</w:t>
      </w:r>
      <w:r w:rsidR="008C1D2A" w:rsidRPr="00603950">
        <w:rPr>
          <w:lang w:val="en-GB"/>
        </w:rPr>
        <w:t xml:space="preserve">, </w:t>
      </w:r>
      <w:r w:rsidR="00AD51E9" w:rsidRPr="00603950">
        <w:rPr>
          <w:i/>
          <w:iCs/>
          <w:lang w:val="en-GB"/>
        </w:rPr>
        <w:t>Salmo salar</w:t>
      </w:r>
      <w:r w:rsidR="00A63F5B" w:rsidRPr="00603950">
        <w:rPr>
          <w:lang w:val="en-GB"/>
        </w:rPr>
        <w:t xml:space="preserve"> (Imsland et al., 2014 a-c</w:t>
      </w:r>
      <w:r w:rsidR="00445805" w:rsidRPr="00603950">
        <w:rPr>
          <w:lang w:val="en-GB"/>
        </w:rPr>
        <w:t>; 2015a-b</w:t>
      </w:r>
      <w:r w:rsidR="00A63F5B" w:rsidRPr="00603950">
        <w:rPr>
          <w:lang w:val="en-GB"/>
        </w:rPr>
        <w:t xml:space="preserve">). </w:t>
      </w:r>
      <w:r w:rsidR="000713C3" w:rsidRPr="00603950">
        <w:rPr>
          <w:lang w:val="en-GB"/>
        </w:rPr>
        <w:t>I</w:t>
      </w:r>
      <w:r w:rsidR="00C91B33" w:rsidRPr="00603950">
        <w:rPr>
          <w:lang w:val="en-GB"/>
        </w:rPr>
        <w:t xml:space="preserve">nterest in use of hatchery reared lumpfish has </w:t>
      </w:r>
      <w:r w:rsidR="009E3264" w:rsidRPr="00603950">
        <w:rPr>
          <w:lang w:val="en-GB"/>
        </w:rPr>
        <w:t xml:space="preserve">increased rapidly concurrent with the species use as biological </w:t>
      </w:r>
      <w:proofErr w:type="spellStart"/>
      <w:r w:rsidR="009E3264" w:rsidRPr="00603950">
        <w:rPr>
          <w:lang w:val="en-GB"/>
        </w:rPr>
        <w:t>delouser</w:t>
      </w:r>
      <w:proofErr w:type="spellEnd"/>
      <w:r w:rsidR="009E3264" w:rsidRPr="00603950">
        <w:rPr>
          <w:lang w:val="en-GB"/>
        </w:rPr>
        <w:t xml:space="preserve"> on Atlantic salmon. Th</w:t>
      </w:r>
      <w:r w:rsidR="00325780" w:rsidRPr="00603950">
        <w:rPr>
          <w:lang w:val="en-GB"/>
        </w:rPr>
        <w:t>ere is</w:t>
      </w:r>
      <w:r w:rsidR="000713C3" w:rsidRPr="00603950">
        <w:rPr>
          <w:lang w:val="en-GB"/>
        </w:rPr>
        <w:t>;</w:t>
      </w:r>
      <w:r w:rsidR="009E3264" w:rsidRPr="00603950">
        <w:rPr>
          <w:lang w:val="en-GB"/>
        </w:rPr>
        <w:t xml:space="preserve"> therefore, </w:t>
      </w:r>
      <w:r w:rsidR="003E2493" w:rsidRPr="00603950">
        <w:rPr>
          <w:lang w:val="en-GB"/>
        </w:rPr>
        <w:t>a need</w:t>
      </w:r>
      <w:r w:rsidR="00325780" w:rsidRPr="00603950">
        <w:rPr>
          <w:lang w:val="en-GB"/>
        </w:rPr>
        <w:t xml:space="preserve"> for year-round production of lumpfish juveniles. </w:t>
      </w:r>
      <w:r w:rsidR="00BE421C">
        <w:rPr>
          <w:iCs/>
          <w:lang w:val="en-GB"/>
        </w:rPr>
        <w:t xml:space="preserve">To reach that goal </w:t>
      </w:r>
      <w:r w:rsidR="00BE421C">
        <w:rPr>
          <w:lang w:val="en-GB"/>
        </w:rPr>
        <w:t>d</w:t>
      </w:r>
      <w:r w:rsidR="009E3264" w:rsidRPr="00603950">
        <w:rPr>
          <w:lang w:val="en-GB"/>
        </w:rPr>
        <w:t>evelopment of methods for the management of sexual maturation and spaw</w:t>
      </w:r>
      <w:r w:rsidR="00423148" w:rsidRPr="00603950">
        <w:rPr>
          <w:lang w:val="en-GB"/>
        </w:rPr>
        <w:t xml:space="preserve">ning </w:t>
      </w:r>
      <w:r w:rsidR="00BE421C">
        <w:rPr>
          <w:lang w:val="en-GB"/>
        </w:rPr>
        <w:t xml:space="preserve">are </w:t>
      </w:r>
      <w:r w:rsidR="009E3264" w:rsidRPr="00603950">
        <w:rPr>
          <w:lang w:val="en-GB"/>
        </w:rPr>
        <w:t xml:space="preserve">necessary. </w:t>
      </w:r>
      <w:r w:rsidR="00603950" w:rsidRPr="00603950">
        <w:rPr>
          <w:lang w:val="en-GB"/>
        </w:rPr>
        <w:t xml:space="preserve">As a first step for developing methods to manage sexual maturation Imsland et al. (2018) exposed groups of juvenile lumpfish previously reared under simulated natural photoperiod to continuous light from April to January and from April to April </w:t>
      </w:r>
      <w:r w:rsidR="00C345CE">
        <w:rPr>
          <w:lang w:val="en-GB"/>
        </w:rPr>
        <w:t>the</w:t>
      </w:r>
      <w:r w:rsidR="00603950" w:rsidRPr="00603950">
        <w:rPr>
          <w:lang w:val="en-GB"/>
        </w:rPr>
        <w:t xml:space="preserve"> subsequent year followed by 8 week decline in hours of light from 24 to 4 hours (autumn signal) and subsequent 8 week </w:t>
      </w:r>
      <w:r w:rsidR="00603950" w:rsidRPr="00603950">
        <w:rPr>
          <w:lang w:val="en-GB"/>
        </w:rPr>
        <w:lastRenderedPageBreak/>
        <w:t xml:space="preserve">rise from 4 to 24 hours (spring signal). In both groups spawning was seen 3-6 months after the onset of short autumn-short spring photoperiodic signal whereas no spawning was found in the control group reared at simulated natural photoperiod. These findings indicate that spawning control in lumpfish is possible through manipulation of photoperiods. </w:t>
      </w:r>
    </w:p>
    <w:p w:rsidR="00254332" w:rsidRDefault="00A25046" w:rsidP="00254332">
      <w:pPr>
        <w:spacing w:line="480" w:lineRule="auto"/>
        <w:ind w:firstLine="708"/>
        <w:jc w:val="both"/>
        <w:rPr>
          <w:lang w:val="en-GB"/>
        </w:rPr>
      </w:pPr>
      <w:r w:rsidRPr="00A25046">
        <w:rPr>
          <w:lang w:val="en-GB"/>
        </w:rPr>
        <w:t>In temperate regions, teleost reproduction follows a seasonal cycle, which is synchronized by several environmental factors such as photoperiod (Wang et al. 2010</w:t>
      </w:r>
      <w:r>
        <w:rPr>
          <w:lang w:val="en-GB"/>
        </w:rPr>
        <w:t>; Cyr et al., 2018</w:t>
      </w:r>
      <w:r w:rsidRPr="00A25046">
        <w:rPr>
          <w:lang w:val="en-GB"/>
        </w:rPr>
        <w:t>). These external factors influence/synchronize endogenous rhythms which result in a spawning synchronicity within populations and increase offspring survival (</w:t>
      </w:r>
      <w:proofErr w:type="spellStart"/>
      <w:r w:rsidRPr="00A25046">
        <w:rPr>
          <w:lang w:val="en-GB"/>
        </w:rPr>
        <w:t>Bromage</w:t>
      </w:r>
      <w:proofErr w:type="spellEnd"/>
      <w:r w:rsidRPr="00A25046">
        <w:rPr>
          <w:lang w:val="en-GB"/>
        </w:rPr>
        <w:t xml:space="preserve"> et al., 2001; Taranger et al., 2010; Cyr et al., 2018)</w:t>
      </w:r>
      <w:r>
        <w:rPr>
          <w:lang w:val="en-GB"/>
        </w:rPr>
        <w:t xml:space="preserve">. </w:t>
      </w:r>
      <w:r w:rsidR="00740E57" w:rsidRPr="00603950">
        <w:rPr>
          <w:lang w:val="en-GB"/>
        </w:rPr>
        <w:t>Photoperiod control of the reproductive process has been successfully</w:t>
      </w:r>
      <w:r w:rsidR="003E2493" w:rsidRPr="00603950">
        <w:rPr>
          <w:lang w:val="en-GB"/>
        </w:rPr>
        <w:t xml:space="preserve"> </w:t>
      </w:r>
      <w:r w:rsidR="00740E57" w:rsidRPr="00603950">
        <w:rPr>
          <w:lang w:val="en-GB"/>
        </w:rPr>
        <w:t xml:space="preserve">applied to </w:t>
      </w:r>
      <w:proofErr w:type="spellStart"/>
      <w:r w:rsidR="00740E57" w:rsidRPr="00603950">
        <w:rPr>
          <w:lang w:val="en-GB"/>
        </w:rPr>
        <w:t>broodstock</w:t>
      </w:r>
      <w:proofErr w:type="spellEnd"/>
      <w:r w:rsidR="00740E57" w:rsidRPr="00603950">
        <w:rPr>
          <w:lang w:val="en-GB"/>
        </w:rPr>
        <w:t xml:space="preserve"> to alter the phase of the annual sexual</w:t>
      </w:r>
      <w:r w:rsidR="003E2493" w:rsidRPr="00603950">
        <w:rPr>
          <w:lang w:val="en-GB"/>
        </w:rPr>
        <w:t xml:space="preserve"> </w:t>
      </w:r>
      <w:r w:rsidR="00740E57" w:rsidRPr="00603950">
        <w:rPr>
          <w:lang w:val="en-GB"/>
        </w:rPr>
        <w:t>cycles and hence the spawning time in a range of fish species</w:t>
      </w:r>
      <w:r w:rsidR="003E2493" w:rsidRPr="00603950">
        <w:rPr>
          <w:lang w:val="en-GB"/>
        </w:rPr>
        <w:t xml:space="preserve"> </w:t>
      </w:r>
      <w:r w:rsidR="00740E57" w:rsidRPr="00603950">
        <w:rPr>
          <w:lang w:val="en-GB"/>
        </w:rPr>
        <w:t xml:space="preserve">(e.g. </w:t>
      </w:r>
      <w:r w:rsidR="003E2493" w:rsidRPr="00603950">
        <w:rPr>
          <w:lang w:val="en-GB"/>
        </w:rPr>
        <w:t>Taranger et al., 2010</w:t>
      </w:r>
      <w:r w:rsidR="00740E57" w:rsidRPr="00603950">
        <w:rPr>
          <w:lang w:val="en-GB"/>
        </w:rPr>
        <w:t>). A range of studies demonstrate that photoperiod manipulation</w:t>
      </w:r>
      <w:r w:rsidR="003E2493" w:rsidRPr="00603950">
        <w:rPr>
          <w:lang w:val="en-GB"/>
        </w:rPr>
        <w:t xml:space="preserve"> </w:t>
      </w:r>
      <w:r w:rsidR="00740E57" w:rsidRPr="00603950">
        <w:rPr>
          <w:lang w:val="en-GB"/>
        </w:rPr>
        <w:t xml:space="preserve">can be an effective tool to </w:t>
      </w:r>
      <w:r w:rsidR="00640BAB">
        <w:rPr>
          <w:lang w:val="en-GB"/>
        </w:rPr>
        <w:t>control, and synchronize, maturation</w:t>
      </w:r>
      <w:r w:rsidR="00740E57" w:rsidRPr="00603950">
        <w:rPr>
          <w:lang w:val="en-GB"/>
        </w:rPr>
        <w:t xml:space="preserve"> in farmed fish,</w:t>
      </w:r>
      <w:r w:rsidR="003E2493" w:rsidRPr="00603950">
        <w:rPr>
          <w:lang w:val="en-GB"/>
        </w:rPr>
        <w:t xml:space="preserve"> </w:t>
      </w:r>
      <w:r w:rsidR="00740E57" w:rsidRPr="00603950">
        <w:rPr>
          <w:lang w:val="en-GB"/>
        </w:rPr>
        <w:t xml:space="preserve">e.g. Atlantic salmon (Oppedal et al., 2006), Arctic </w:t>
      </w:r>
      <w:proofErr w:type="spellStart"/>
      <w:r w:rsidR="00740E57" w:rsidRPr="00603950">
        <w:rPr>
          <w:lang w:val="en-GB"/>
        </w:rPr>
        <w:t>charr</w:t>
      </w:r>
      <w:proofErr w:type="spellEnd"/>
      <w:r w:rsidR="00892117" w:rsidRPr="00603950">
        <w:rPr>
          <w:lang w:val="en-GB"/>
        </w:rPr>
        <w:t xml:space="preserve">, </w:t>
      </w:r>
      <w:r w:rsidR="00892117" w:rsidRPr="00603950">
        <w:rPr>
          <w:i/>
          <w:iCs/>
          <w:lang w:val="en-GB"/>
        </w:rPr>
        <w:t>Salvelinus alpinus</w:t>
      </w:r>
      <w:r w:rsidR="003E2493" w:rsidRPr="00603950">
        <w:rPr>
          <w:lang w:val="en-GB"/>
        </w:rPr>
        <w:t xml:space="preserve"> </w:t>
      </w:r>
      <w:r w:rsidR="00740E57" w:rsidRPr="00603950">
        <w:rPr>
          <w:lang w:val="en-GB"/>
        </w:rPr>
        <w:t>(</w:t>
      </w:r>
      <w:r w:rsidR="003E2493" w:rsidRPr="00603950">
        <w:rPr>
          <w:lang w:val="en-GB"/>
        </w:rPr>
        <w:t xml:space="preserve">Gunnarsson et al., </w:t>
      </w:r>
      <w:r w:rsidR="00156E2D" w:rsidRPr="00603950">
        <w:rPr>
          <w:lang w:val="en-GB"/>
        </w:rPr>
        <w:t>2012</w:t>
      </w:r>
      <w:r w:rsidR="00740E57" w:rsidRPr="00603950">
        <w:rPr>
          <w:lang w:val="en-GB"/>
        </w:rPr>
        <w:t>), Atlantic</w:t>
      </w:r>
      <w:r w:rsidR="003E2493" w:rsidRPr="00603950">
        <w:rPr>
          <w:lang w:val="en-GB"/>
        </w:rPr>
        <w:t xml:space="preserve"> </w:t>
      </w:r>
      <w:r w:rsidR="00740E57" w:rsidRPr="00603950">
        <w:rPr>
          <w:lang w:val="en-GB"/>
        </w:rPr>
        <w:t>cod</w:t>
      </w:r>
      <w:r w:rsidR="00892117" w:rsidRPr="00603950">
        <w:rPr>
          <w:lang w:val="en-GB"/>
        </w:rPr>
        <w:t xml:space="preserve">, </w:t>
      </w:r>
      <w:proofErr w:type="spellStart"/>
      <w:r w:rsidR="00892117" w:rsidRPr="00603950">
        <w:rPr>
          <w:i/>
          <w:iCs/>
          <w:lang w:val="en-GB"/>
        </w:rPr>
        <w:t>Gadus</w:t>
      </w:r>
      <w:proofErr w:type="spellEnd"/>
      <w:r w:rsidR="00892117" w:rsidRPr="00603950">
        <w:rPr>
          <w:i/>
          <w:iCs/>
          <w:lang w:val="en-GB"/>
        </w:rPr>
        <w:t xml:space="preserve"> </w:t>
      </w:r>
      <w:proofErr w:type="spellStart"/>
      <w:r w:rsidR="00892117" w:rsidRPr="00603950">
        <w:rPr>
          <w:i/>
          <w:iCs/>
          <w:lang w:val="en-GB"/>
        </w:rPr>
        <w:t>morhua</w:t>
      </w:r>
      <w:proofErr w:type="spellEnd"/>
      <w:r w:rsidR="00740E57" w:rsidRPr="00603950">
        <w:rPr>
          <w:lang w:val="en-GB"/>
        </w:rPr>
        <w:t xml:space="preserve"> (</w:t>
      </w:r>
      <w:r w:rsidR="00F83DF7">
        <w:rPr>
          <w:lang w:val="en-GB"/>
        </w:rPr>
        <w:t xml:space="preserve">Norberg et al., 2004; </w:t>
      </w:r>
      <w:r w:rsidR="003E2493" w:rsidRPr="00603950">
        <w:rPr>
          <w:lang w:val="en-GB"/>
        </w:rPr>
        <w:t>Imsland et al., 2013</w:t>
      </w:r>
      <w:r w:rsidR="00C225B3" w:rsidRPr="00603950">
        <w:rPr>
          <w:lang w:val="en-GB"/>
        </w:rPr>
        <w:t>a</w:t>
      </w:r>
      <w:r w:rsidR="00740E57" w:rsidRPr="00603950">
        <w:rPr>
          <w:lang w:val="en-GB"/>
        </w:rPr>
        <w:t>), Atlantic halibut</w:t>
      </w:r>
      <w:r w:rsidR="00892117" w:rsidRPr="00603950">
        <w:rPr>
          <w:lang w:val="en-GB"/>
        </w:rPr>
        <w:t xml:space="preserve">, </w:t>
      </w:r>
      <w:proofErr w:type="spellStart"/>
      <w:r w:rsidR="00892117" w:rsidRPr="00603950">
        <w:rPr>
          <w:i/>
          <w:iCs/>
          <w:lang w:val="en-GB"/>
        </w:rPr>
        <w:t>Hippoglossus</w:t>
      </w:r>
      <w:proofErr w:type="spellEnd"/>
      <w:r w:rsidR="00892117" w:rsidRPr="00603950">
        <w:rPr>
          <w:i/>
          <w:iCs/>
          <w:lang w:val="en-GB"/>
        </w:rPr>
        <w:t xml:space="preserve"> </w:t>
      </w:r>
      <w:proofErr w:type="spellStart"/>
      <w:r w:rsidR="00892117" w:rsidRPr="00603950">
        <w:rPr>
          <w:i/>
          <w:iCs/>
          <w:lang w:val="en-GB"/>
        </w:rPr>
        <w:t>hippoglossus</w:t>
      </w:r>
      <w:proofErr w:type="spellEnd"/>
      <w:r w:rsidR="00740E57" w:rsidRPr="00603950">
        <w:rPr>
          <w:lang w:val="en-GB"/>
        </w:rPr>
        <w:t xml:space="preserve"> (Norberg et al., 2001</w:t>
      </w:r>
      <w:r w:rsidR="003E2493" w:rsidRPr="00603950">
        <w:rPr>
          <w:lang w:val="en-GB"/>
        </w:rPr>
        <w:t xml:space="preserve">; </w:t>
      </w:r>
      <w:r w:rsidR="00C225B3" w:rsidRPr="00603950">
        <w:rPr>
          <w:lang w:val="en-GB"/>
        </w:rPr>
        <w:t>Imsland et al., 2009</w:t>
      </w:r>
      <w:r w:rsidR="00740E57" w:rsidRPr="00603950">
        <w:rPr>
          <w:lang w:val="en-GB"/>
        </w:rPr>
        <w:t>), turbot</w:t>
      </w:r>
      <w:r w:rsidR="00892117" w:rsidRPr="00603950">
        <w:rPr>
          <w:lang w:val="en-GB"/>
        </w:rPr>
        <w:t xml:space="preserve">, </w:t>
      </w:r>
      <w:r w:rsidR="00892117" w:rsidRPr="00603950">
        <w:rPr>
          <w:i/>
          <w:iCs/>
          <w:lang w:val="en-GB"/>
        </w:rPr>
        <w:t>Scophthalmus maximus</w:t>
      </w:r>
      <w:r w:rsidR="003E2493" w:rsidRPr="00603950">
        <w:rPr>
          <w:lang w:val="en-GB"/>
        </w:rPr>
        <w:t xml:space="preserve"> </w:t>
      </w:r>
      <w:r w:rsidR="00740E57" w:rsidRPr="00603950">
        <w:rPr>
          <w:lang w:val="en-GB"/>
        </w:rPr>
        <w:t>(Imsland et al., 2003</w:t>
      </w:r>
      <w:r w:rsidR="00C754BA" w:rsidRPr="00603950">
        <w:rPr>
          <w:lang w:val="en-GB"/>
        </w:rPr>
        <w:t>, 2013b</w:t>
      </w:r>
      <w:r w:rsidR="00740E57" w:rsidRPr="00603950">
        <w:rPr>
          <w:lang w:val="en-GB"/>
        </w:rPr>
        <w:t xml:space="preserve">; Imsland and </w:t>
      </w:r>
      <w:proofErr w:type="spellStart"/>
      <w:r w:rsidR="00740E57" w:rsidRPr="00603950">
        <w:rPr>
          <w:lang w:val="en-GB"/>
        </w:rPr>
        <w:t>Jonassen</w:t>
      </w:r>
      <w:proofErr w:type="spellEnd"/>
      <w:r w:rsidR="00740E57" w:rsidRPr="00603950">
        <w:rPr>
          <w:lang w:val="en-GB"/>
        </w:rPr>
        <w:t xml:space="preserve">, 2003), </w:t>
      </w:r>
      <w:proofErr w:type="spellStart"/>
      <w:r w:rsidR="00740E57" w:rsidRPr="00603950">
        <w:rPr>
          <w:lang w:val="en-GB"/>
        </w:rPr>
        <w:t>Senegalensis</w:t>
      </w:r>
      <w:proofErr w:type="spellEnd"/>
      <w:r w:rsidR="003E2493" w:rsidRPr="00603950">
        <w:rPr>
          <w:lang w:val="en-GB"/>
        </w:rPr>
        <w:t xml:space="preserve"> </w:t>
      </w:r>
      <w:r w:rsidR="00740E57" w:rsidRPr="00603950">
        <w:rPr>
          <w:lang w:val="en-GB"/>
        </w:rPr>
        <w:t>sole</w:t>
      </w:r>
      <w:r w:rsidR="00892117" w:rsidRPr="00603950">
        <w:rPr>
          <w:lang w:val="en-GB"/>
        </w:rPr>
        <w:t xml:space="preserve">, </w:t>
      </w:r>
      <w:proofErr w:type="spellStart"/>
      <w:r w:rsidR="004D7F7A" w:rsidRPr="00603950">
        <w:rPr>
          <w:i/>
          <w:iCs/>
          <w:lang w:val="en-GB"/>
        </w:rPr>
        <w:t>Solea</w:t>
      </w:r>
      <w:proofErr w:type="spellEnd"/>
      <w:r w:rsidR="004D7F7A" w:rsidRPr="00603950">
        <w:rPr>
          <w:i/>
          <w:iCs/>
          <w:lang w:val="en-GB"/>
        </w:rPr>
        <w:t xml:space="preserve"> </w:t>
      </w:r>
      <w:proofErr w:type="spellStart"/>
      <w:r w:rsidR="004D7F7A" w:rsidRPr="00603950">
        <w:rPr>
          <w:i/>
          <w:iCs/>
          <w:lang w:val="en-GB"/>
        </w:rPr>
        <w:t>senegalensis</w:t>
      </w:r>
      <w:proofErr w:type="spellEnd"/>
      <w:r w:rsidR="00740E57" w:rsidRPr="00603950">
        <w:rPr>
          <w:lang w:val="en-GB"/>
        </w:rPr>
        <w:t xml:space="preserve"> (Garcia-Lopez et al., 2006)</w:t>
      </w:r>
      <w:r w:rsidR="00C345CE">
        <w:rPr>
          <w:lang w:val="en-GB"/>
        </w:rPr>
        <w:t xml:space="preserve">, common </w:t>
      </w:r>
      <w:proofErr w:type="spellStart"/>
      <w:r w:rsidR="00C345CE">
        <w:rPr>
          <w:lang w:val="en-GB"/>
        </w:rPr>
        <w:t>dentex</w:t>
      </w:r>
      <w:proofErr w:type="spellEnd"/>
      <w:r w:rsidR="00C345CE">
        <w:rPr>
          <w:lang w:val="en-GB"/>
        </w:rPr>
        <w:t xml:space="preserve">, </w:t>
      </w:r>
      <w:proofErr w:type="spellStart"/>
      <w:r w:rsidR="00C345CE">
        <w:rPr>
          <w:i/>
          <w:lang w:val="en-GB"/>
        </w:rPr>
        <w:t>Dentex</w:t>
      </w:r>
      <w:proofErr w:type="spellEnd"/>
      <w:r w:rsidR="00C345CE">
        <w:rPr>
          <w:i/>
          <w:lang w:val="en-GB"/>
        </w:rPr>
        <w:t xml:space="preserve"> </w:t>
      </w:r>
      <w:proofErr w:type="spellStart"/>
      <w:r w:rsidR="00C345CE">
        <w:rPr>
          <w:i/>
          <w:lang w:val="en-GB"/>
        </w:rPr>
        <w:t>dentex</w:t>
      </w:r>
      <w:proofErr w:type="spellEnd"/>
      <w:r w:rsidR="00C345CE">
        <w:rPr>
          <w:i/>
          <w:lang w:val="en-GB"/>
        </w:rPr>
        <w:t xml:space="preserve"> </w:t>
      </w:r>
      <w:r w:rsidR="00C345CE">
        <w:rPr>
          <w:lang w:val="en-GB"/>
        </w:rPr>
        <w:t>(</w:t>
      </w:r>
      <w:proofErr w:type="spellStart"/>
      <w:r w:rsidR="00C345CE">
        <w:rPr>
          <w:lang w:val="en-GB"/>
        </w:rPr>
        <w:t>Pavlidis</w:t>
      </w:r>
      <w:proofErr w:type="spellEnd"/>
      <w:r w:rsidR="00C345CE">
        <w:rPr>
          <w:lang w:val="en-GB"/>
        </w:rPr>
        <w:t xml:space="preserve"> et al., 2001)</w:t>
      </w:r>
      <w:r w:rsidR="00603950" w:rsidRPr="00603950">
        <w:rPr>
          <w:lang w:val="en-GB"/>
        </w:rPr>
        <w:t xml:space="preserve"> and lumpfish (Imsland et al., 2018)</w:t>
      </w:r>
      <w:r w:rsidR="00740E57" w:rsidRPr="00603950">
        <w:rPr>
          <w:lang w:val="en-GB"/>
        </w:rPr>
        <w:t xml:space="preserve">, </w:t>
      </w:r>
      <w:r w:rsidR="00254332" w:rsidRPr="00603950">
        <w:rPr>
          <w:lang w:val="en-GB"/>
        </w:rPr>
        <w:t xml:space="preserve">However, the effectiveness of photoperiod protocols differs among species and appears also to be modulated by other factors such as age, feeding, body size, adiposity and the stage of maturation of the fish (Taranger et al., 1999, 2010; Oppedal et al., 2006; Taylor et al., 2008). </w:t>
      </w:r>
    </w:p>
    <w:p w:rsidR="0080525F" w:rsidRDefault="00640BAB" w:rsidP="0080525F">
      <w:pPr>
        <w:spacing w:line="480" w:lineRule="auto"/>
        <w:ind w:firstLine="708"/>
        <w:jc w:val="both"/>
        <w:rPr>
          <w:lang w:val="en-US"/>
        </w:rPr>
      </w:pPr>
      <w:r>
        <w:rPr>
          <w:lang w:val="en-GB"/>
        </w:rPr>
        <w:lastRenderedPageBreak/>
        <w:t xml:space="preserve">In salmonids (autumn </w:t>
      </w:r>
      <w:proofErr w:type="spellStart"/>
      <w:r>
        <w:rPr>
          <w:lang w:val="en-GB"/>
        </w:rPr>
        <w:t>spawner</w:t>
      </w:r>
      <w:r w:rsidR="00A77E67">
        <w:rPr>
          <w:lang w:val="en-GB"/>
        </w:rPr>
        <w:t>s</w:t>
      </w:r>
      <w:proofErr w:type="spellEnd"/>
      <w:r>
        <w:rPr>
          <w:lang w:val="en-GB"/>
        </w:rPr>
        <w:t>)</w:t>
      </w:r>
      <w:r w:rsidR="00F21755">
        <w:rPr>
          <w:lang w:val="en-GB"/>
        </w:rPr>
        <w:t xml:space="preserve"> l</w:t>
      </w:r>
      <w:r w:rsidR="00F21755" w:rsidRPr="00F21755">
        <w:rPr>
          <w:lang w:val="en-GB"/>
        </w:rPr>
        <w:t>ong photoperiods or continuous light early in the season are believed to phase</w:t>
      </w:r>
      <w:r w:rsidR="00F21755">
        <w:rPr>
          <w:lang w:val="en-GB"/>
        </w:rPr>
        <w:t xml:space="preserve"> </w:t>
      </w:r>
      <w:r w:rsidR="00F21755" w:rsidRPr="00F21755">
        <w:rPr>
          <w:lang w:val="en-GB"/>
        </w:rPr>
        <w:t>advance circannual rhythms that control the seasonal timing of onset and</w:t>
      </w:r>
      <w:r w:rsidR="00F21755">
        <w:rPr>
          <w:lang w:val="en-GB"/>
        </w:rPr>
        <w:t xml:space="preserve"> </w:t>
      </w:r>
      <w:r w:rsidR="00F21755" w:rsidRPr="00F21755">
        <w:rPr>
          <w:lang w:val="en-GB"/>
        </w:rPr>
        <w:t xml:space="preserve">completion of puberty, whereas </w:t>
      </w:r>
      <w:r w:rsidR="00F21755">
        <w:rPr>
          <w:lang w:val="en-GB"/>
        </w:rPr>
        <w:t>l</w:t>
      </w:r>
      <w:r w:rsidR="00F21755" w:rsidRPr="00F21755">
        <w:rPr>
          <w:lang w:val="en-GB"/>
        </w:rPr>
        <w:t>ong photoperiods or continuous light from</w:t>
      </w:r>
      <w:r w:rsidR="00F21755">
        <w:rPr>
          <w:lang w:val="en-GB"/>
        </w:rPr>
        <w:t xml:space="preserve"> </w:t>
      </w:r>
      <w:r w:rsidR="00F21755" w:rsidRPr="00F21755">
        <w:rPr>
          <w:lang w:val="en-GB"/>
        </w:rPr>
        <w:t xml:space="preserve">midsummer onwards </w:t>
      </w:r>
      <w:r w:rsidR="00F21755">
        <w:rPr>
          <w:lang w:val="en-GB"/>
        </w:rPr>
        <w:t xml:space="preserve">delay such rhythms </w:t>
      </w:r>
      <w:r w:rsidR="00F21755" w:rsidRPr="00F21755">
        <w:rPr>
          <w:lang w:val="en-GB"/>
        </w:rPr>
        <w:t>(</w:t>
      </w:r>
      <w:proofErr w:type="spellStart"/>
      <w:r w:rsidR="00F21755" w:rsidRPr="00F21755">
        <w:rPr>
          <w:lang w:val="en-GB"/>
        </w:rPr>
        <w:t>Bromage</w:t>
      </w:r>
      <w:proofErr w:type="spellEnd"/>
      <w:r w:rsidR="00F21755" w:rsidRPr="00F21755">
        <w:rPr>
          <w:lang w:val="en-GB"/>
        </w:rPr>
        <w:t xml:space="preserve"> et al., 2001</w:t>
      </w:r>
      <w:r w:rsidR="00F21755">
        <w:rPr>
          <w:lang w:val="en-GB"/>
        </w:rPr>
        <w:t>; Taranger et al., 2010</w:t>
      </w:r>
      <w:r w:rsidR="00F21755" w:rsidRPr="00F21755">
        <w:rPr>
          <w:lang w:val="en-GB"/>
        </w:rPr>
        <w:t xml:space="preserve">). </w:t>
      </w:r>
      <w:r>
        <w:rPr>
          <w:lang w:val="en-GB"/>
        </w:rPr>
        <w:t xml:space="preserve">For spring spawning species as Atlantic cod </w:t>
      </w:r>
      <w:r w:rsidR="00F21755" w:rsidRPr="00F21755">
        <w:rPr>
          <w:lang w:val="en-GB"/>
        </w:rPr>
        <w:t>c</w:t>
      </w:r>
      <w:r w:rsidR="00F66B25" w:rsidRPr="00F21755">
        <w:rPr>
          <w:lang w:val="en-GB"/>
        </w:rPr>
        <w:t xml:space="preserve">ontinuous light treatment </w:t>
      </w:r>
      <w:r>
        <w:rPr>
          <w:lang w:val="en-GB"/>
        </w:rPr>
        <w:t xml:space="preserve">has </w:t>
      </w:r>
      <w:r w:rsidR="00F66B25" w:rsidRPr="00F21755">
        <w:rPr>
          <w:lang w:val="en-GB"/>
        </w:rPr>
        <w:t>been found to arrest or delay pubertal development when applied from around mid-summer and onwards (Hansen et al.</w:t>
      </w:r>
      <w:r w:rsidR="00926BE1" w:rsidRPr="00F21755">
        <w:rPr>
          <w:lang w:val="en-GB"/>
        </w:rPr>
        <w:t>,</w:t>
      </w:r>
      <w:r w:rsidR="00A738DB" w:rsidRPr="00F21755">
        <w:rPr>
          <w:lang w:val="en-GB"/>
        </w:rPr>
        <w:t xml:space="preserve"> 2001</w:t>
      </w:r>
      <w:r w:rsidR="00F66B25" w:rsidRPr="00F21755">
        <w:rPr>
          <w:lang w:val="en-GB"/>
        </w:rPr>
        <w:t>; Davie et al.</w:t>
      </w:r>
      <w:r w:rsidR="00926BE1" w:rsidRPr="00F21755">
        <w:rPr>
          <w:lang w:val="en-GB"/>
        </w:rPr>
        <w:t>,</w:t>
      </w:r>
      <w:r w:rsidR="00F66B25" w:rsidRPr="00F21755">
        <w:rPr>
          <w:lang w:val="en-GB"/>
        </w:rPr>
        <w:t xml:space="preserve"> </w:t>
      </w:r>
      <w:r w:rsidR="00A738DB" w:rsidRPr="00F21755">
        <w:rPr>
          <w:lang w:val="en-GB"/>
        </w:rPr>
        <w:t>2003</w:t>
      </w:r>
      <w:r w:rsidR="00F21755" w:rsidRPr="00F21755">
        <w:rPr>
          <w:lang w:val="en-GB"/>
        </w:rPr>
        <w:t>, 2007</w:t>
      </w:r>
      <w:r w:rsidR="00267BBA">
        <w:rPr>
          <w:lang w:val="en-GB"/>
        </w:rPr>
        <w:t>a</w:t>
      </w:r>
      <w:r w:rsidR="00F21755" w:rsidRPr="00F21755">
        <w:rPr>
          <w:lang w:val="en-GB"/>
        </w:rPr>
        <w:t xml:space="preserve">; </w:t>
      </w:r>
      <w:proofErr w:type="spellStart"/>
      <w:r w:rsidR="00F21755" w:rsidRPr="00F21755">
        <w:rPr>
          <w:lang w:val="en-GB"/>
        </w:rPr>
        <w:t>Karlsen</w:t>
      </w:r>
      <w:proofErr w:type="spellEnd"/>
      <w:r w:rsidR="00F21755" w:rsidRPr="00F21755">
        <w:rPr>
          <w:lang w:val="en-GB"/>
        </w:rPr>
        <w:t xml:space="preserve"> et al.</w:t>
      </w:r>
      <w:r>
        <w:rPr>
          <w:lang w:val="en-GB"/>
        </w:rPr>
        <w:t>,</w:t>
      </w:r>
      <w:r w:rsidR="00F21755" w:rsidRPr="00F21755">
        <w:rPr>
          <w:lang w:val="en-GB"/>
        </w:rPr>
        <w:t xml:space="preserve"> 2006</w:t>
      </w:r>
      <w:r>
        <w:rPr>
          <w:lang w:val="en-GB"/>
        </w:rPr>
        <w:t>; Imsland et al., 2013a</w:t>
      </w:r>
      <w:r w:rsidR="00F21755" w:rsidRPr="00F21755">
        <w:rPr>
          <w:lang w:val="en-GB"/>
        </w:rPr>
        <w:t>).</w:t>
      </w:r>
      <w:r w:rsidR="00F66B25" w:rsidRPr="00F21755">
        <w:rPr>
          <w:lang w:val="en-GB"/>
        </w:rPr>
        <w:t xml:space="preserve"> </w:t>
      </w:r>
      <w:r w:rsidR="00BC25DF" w:rsidRPr="00F21755">
        <w:rPr>
          <w:lang w:val="en-GB"/>
        </w:rPr>
        <w:t>A s</w:t>
      </w:r>
      <w:r w:rsidR="00E66DC2" w:rsidRPr="00F21755">
        <w:rPr>
          <w:lang w:val="en-GB"/>
        </w:rPr>
        <w:t xml:space="preserve">imilar delay of maturation </w:t>
      </w:r>
      <w:r w:rsidR="00926BE1" w:rsidRPr="00F21755">
        <w:rPr>
          <w:lang w:val="en-GB"/>
        </w:rPr>
        <w:t xml:space="preserve">by applying continuous light </w:t>
      </w:r>
      <w:r w:rsidR="00282542" w:rsidRPr="00F21755">
        <w:rPr>
          <w:lang w:val="en-GB"/>
        </w:rPr>
        <w:t xml:space="preserve">one year </w:t>
      </w:r>
      <w:r w:rsidR="0037234A" w:rsidRPr="00F21755">
        <w:rPr>
          <w:lang w:val="en-GB"/>
        </w:rPr>
        <w:t xml:space="preserve">before first maturity </w:t>
      </w:r>
      <w:r w:rsidR="00E66DC2" w:rsidRPr="00F21755">
        <w:rPr>
          <w:lang w:val="en-GB"/>
        </w:rPr>
        <w:t xml:space="preserve">has been found in </w:t>
      </w:r>
      <w:r>
        <w:rPr>
          <w:lang w:val="en-GB"/>
        </w:rPr>
        <w:t xml:space="preserve">the </w:t>
      </w:r>
      <w:r w:rsidR="00E66DC2" w:rsidRPr="00F21755">
        <w:rPr>
          <w:lang w:val="en-GB"/>
        </w:rPr>
        <w:t xml:space="preserve">Atlantic halibut (Imsland et al., 2009). </w:t>
      </w:r>
      <w:r w:rsidR="00F21755" w:rsidRPr="00F21755">
        <w:rPr>
          <w:lang w:val="en-GB"/>
        </w:rPr>
        <w:t xml:space="preserve">The effect of compressed </w:t>
      </w:r>
      <w:r>
        <w:rPr>
          <w:lang w:val="en-GB"/>
        </w:rPr>
        <w:t xml:space="preserve">and phase-shifted </w:t>
      </w:r>
      <w:r w:rsidR="00F21755" w:rsidRPr="00F21755">
        <w:rPr>
          <w:lang w:val="en-GB"/>
        </w:rPr>
        <w:t>photoperiod is less documented but in general such treatment seems to advance spawning allowing for synchronizing spawning time for year round production of gametes</w:t>
      </w:r>
      <w:r w:rsidR="00FD07D5">
        <w:rPr>
          <w:lang w:val="en-GB"/>
        </w:rPr>
        <w:t xml:space="preserve"> (</w:t>
      </w:r>
      <w:proofErr w:type="spellStart"/>
      <w:r w:rsidR="00FD07D5">
        <w:rPr>
          <w:lang w:val="en-GB"/>
        </w:rPr>
        <w:t>Bromage</w:t>
      </w:r>
      <w:proofErr w:type="spellEnd"/>
      <w:r w:rsidR="00FD07D5">
        <w:rPr>
          <w:lang w:val="en-GB"/>
        </w:rPr>
        <w:t xml:space="preserve"> et al., 2001</w:t>
      </w:r>
      <w:r w:rsidR="0068647A">
        <w:rPr>
          <w:lang w:val="en-GB"/>
        </w:rPr>
        <w:t xml:space="preserve">; Morehead et al., 2000; Norberg et al., 2004; </w:t>
      </w:r>
      <w:r w:rsidR="0068647A">
        <w:rPr>
          <w:lang w:val="en-US"/>
        </w:rPr>
        <w:t>Guerrero-</w:t>
      </w:r>
      <w:proofErr w:type="spellStart"/>
      <w:r w:rsidR="0068647A">
        <w:rPr>
          <w:lang w:val="en-US"/>
        </w:rPr>
        <w:t>Tortolero</w:t>
      </w:r>
      <w:proofErr w:type="spellEnd"/>
      <w:r w:rsidR="0068647A">
        <w:rPr>
          <w:lang w:val="en-US"/>
        </w:rPr>
        <w:t xml:space="preserve"> et al.</w:t>
      </w:r>
      <w:r w:rsidR="0080525F">
        <w:rPr>
          <w:lang w:val="en-US"/>
        </w:rPr>
        <w:t xml:space="preserve">, </w:t>
      </w:r>
      <w:r w:rsidR="0068647A">
        <w:rPr>
          <w:lang w:val="en-US"/>
        </w:rPr>
        <w:t>2010</w:t>
      </w:r>
      <w:r w:rsidR="0080525F">
        <w:rPr>
          <w:lang w:val="en-US"/>
        </w:rPr>
        <w:t xml:space="preserve">; </w:t>
      </w:r>
      <w:r w:rsidR="00DA5960">
        <w:rPr>
          <w:lang w:val="en-US"/>
        </w:rPr>
        <w:t xml:space="preserve">Newman et al., 2010; </w:t>
      </w:r>
      <w:r w:rsidR="0080525F">
        <w:rPr>
          <w:lang w:val="en-US"/>
        </w:rPr>
        <w:t>Cyr et al., 2018</w:t>
      </w:r>
      <w:r w:rsidR="00FD07D5">
        <w:rPr>
          <w:lang w:val="en-GB"/>
        </w:rPr>
        <w:t>)</w:t>
      </w:r>
      <w:r w:rsidR="00FD07D5" w:rsidRPr="00FD07D5">
        <w:rPr>
          <w:lang w:val="en-US"/>
        </w:rPr>
        <w:t>.</w:t>
      </w:r>
      <w:r w:rsidR="00FD07D5">
        <w:rPr>
          <w:lang w:val="en-US"/>
        </w:rPr>
        <w:t xml:space="preserve"> </w:t>
      </w:r>
    </w:p>
    <w:p w:rsidR="006312F5" w:rsidRPr="000B0600" w:rsidRDefault="006312F5" w:rsidP="00CF7FF5">
      <w:pPr>
        <w:spacing w:line="480" w:lineRule="auto"/>
        <w:ind w:firstLine="708"/>
        <w:jc w:val="both"/>
        <w:rPr>
          <w:lang w:val="en-GB"/>
        </w:rPr>
      </w:pPr>
      <w:r w:rsidRPr="00CF7FF5">
        <w:rPr>
          <w:lang w:val="en-GB"/>
        </w:rPr>
        <w:t xml:space="preserve">At present </w:t>
      </w:r>
      <w:r w:rsidR="00603950" w:rsidRPr="00CF7FF5">
        <w:rPr>
          <w:lang w:val="en-GB"/>
        </w:rPr>
        <w:t>only one</w:t>
      </w:r>
      <w:r w:rsidRPr="00CF7FF5">
        <w:rPr>
          <w:lang w:val="en-GB"/>
        </w:rPr>
        <w:t xml:space="preserve"> published </w:t>
      </w:r>
      <w:r w:rsidR="00603950" w:rsidRPr="00CF7FF5">
        <w:rPr>
          <w:lang w:val="en-GB"/>
        </w:rPr>
        <w:t xml:space="preserve">study </w:t>
      </w:r>
      <w:r w:rsidRPr="00CF7FF5">
        <w:rPr>
          <w:lang w:val="en-GB"/>
        </w:rPr>
        <w:t>exist</w:t>
      </w:r>
      <w:r w:rsidR="00A77E67">
        <w:rPr>
          <w:lang w:val="en-GB"/>
        </w:rPr>
        <w:t>s</w:t>
      </w:r>
      <w:r w:rsidRPr="00CF7FF5">
        <w:rPr>
          <w:lang w:val="en-GB"/>
        </w:rPr>
        <w:t xml:space="preserve"> on the effect of continuous light or other light regimes on growth in lumpfish</w:t>
      </w:r>
      <w:r w:rsidR="00603950" w:rsidRPr="00CF7FF5">
        <w:rPr>
          <w:lang w:val="en-GB"/>
        </w:rPr>
        <w:t xml:space="preserve"> (Imsland et al., 2018)</w:t>
      </w:r>
      <w:r w:rsidRPr="00CF7FF5">
        <w:rPr>
          <w:lang w:val="en-GB"/>
        </w:rPr>
        <w:t xml:space="preserve">. </w:t>
      </w:r>
      <w:r w:rsidR="00603950" w:rsidRPr="00CF7FF5">
        <w:rPr>
          <w:lang w:val="en-GB"/>
        </w:rPr>
        <w:t>Here, exposure of lumpfish to continuous light</w:t>
      </w:r>
      <w:r w:rsidR="00A77E67">
        <w:rPr>
          <w:lang w:val="en-GB"/>
        </w:rPr>
        <w:t xml:space="preserve"> in spring for 9-12 months</w:t>
      </w:r>
      <w:r w:rsidR="00603950" w:rsidRPr="00CF7FF5">
        <w:rPr>
          <w:lang w:val="en-GB"/>
        </w:rPr>
        <w:t xml:space="preserve"> followed by an autumn-spring signal stimulated somatic growth especially in females. The growth enhancing effect of continuous light </w:t>
      </w:r>
      <w:r w:rsidR="00CF7FF5" w:rsidRPr="00CF7FF5">
        <w:rPr>
          <w:lang w:val="en-GB"/>
        </w:rPr>
        <w:t>la</w:t>
      </w:r>
      <w:r w:rsidR="00A77E67">
        <w:rPr>
          <w:lang w:val="en-GB"/>
        </w:rPr>
        <w:t>s</w:t>
      </w:r>
      <w:r w:rsidR="00CF7FF5" w:rsidRPr="00CF7FF5">
        <w:rPr>
          <w:lang w:val="en-GB"/>
        </w:rPr>
        <w:t>ted</w:t>
      </w:r>
      <w:r w:rsidR="00603950" w:rsidRPr="00CF7FF5">
        <w:rPr>
          <w:lang w:val="en-GB"/>
        </w:rPr>
        <w:t xml:space="preserve"> for approximately six months in females compared to one month in the males.</w:t>
      </w:r>
      <w:r w:rsidR="00CF7FF5" w:rsidRPr="00CF7FF5">
        <w:rPr>
          <w:lang w:val="en-GB"/>
        </w:rPr>
        <w:t xml:space="preserve"> </w:t>
      </w:r>
      <w:r w:rsidRPr="00CF7FF5">
        <w:rPr>
          <w:lang w:val="en-GB"/>
        </w:rPr>
        <w:t xml:space="preserve">In other marine species, there are indications that exposure to continuous light during the juvenile stage may significantly affect subsequent growth and </w:t>
      </w:r>
      <w:r w:rsidR="00CF7FF5" w:rsidRPr="00CF7FF5">
        <w:rPr>
          <w:lang w:val="en-GB"/>
        </w:rPr>
        <w:t xml:space="preserve">thereby </w:t>
      </w:r>
      <w:r w:rsidRPr="00CF7FF5">
        <w:rPr>
          <w:lang w:val="en-GB"/>
        </w:rPr>
        <w:t xml:space="preserve">age at maturity (Imsland and </w:t>
      </w:r>
      <w:proofErr w:type="spellStart"/>
      <w:r w:rsidRPr="00CF7FF5">
        <w:rPr>
          <w:lang w:val="en-GB"/>
        </w:rPr>
        <w:t>Jonassen</w:t>
      </w:r>
      <w:proofErr w:type="spellEnd"/>
      <w:r w:rsidRPr="00CF7FF5">
        <w:rPr>
          <w:lang w:val="en-GB"/>
        </w:rPr>
        <w:t>, 2003, 2005; Imsland et al., 2009</w:t>
      </w:r>
      <w:r w:rsidR="00C225B3" w:rsidRPr="00CF7FF5">
        <w:rPr>
          <w:lang w:val="en-GB"/>
        </w:rPr>
        <w:t>, 2013a-b</w:t>
      </w:r>
      <w:r w:rsidRPr="00CF7FF5">
        <w:rPr>
          <w:lang w:val="en-GB"/>
        </w:rPr>
        <w:t xml:space="preserve">). However, in some cases prolonged exposure to continuous or extended light regimes may reduce growth and food conversion efficiency (e.g. Stefánsson et al., 2002), so the period of extended or continuous </w:t>
      </w:r>
      <w:r w:rsidRPr="00CF7FF5">
        <w:rPr>
          <w:lang w:val="en-GB"/>
        </w:rPr>
        <w:lastRenderedPageBreak/>
        <w:t xml:space="preserve">light must be synchronized with the internal rhythms of the fish </w:t>
      </w:r>
      <w:r w:rsidR="00A77E67">
        <w:rPr>
          <w:lang w:val="en-GB"/>
        </w:rPr>
        <w:t xml:space="preserve">and the season </w:t>
      </w:r>
      <w:r w:rsidRPr="00CF7FF5">
        <w:rPr>
          <w:lang w:val="en-GB"/>
        </w:rPr>
        <w:t xml:space="preserve">in order to achieve increased growth and/or lower maturity. Based on findings from other marine species </w:t>
      </w:r>
      <w:r w:rsidR="00CF7FF5" w:rsidRPr="00CF7FF5">
        <w:rPr>
          <w:lang w:val="en-GB"/>
        </w:rPr>
        <w:t xml:space="preserve">and the recent study of Imsland et al. (2018) </w:t>
      </w:r>
      <w:r w:rsidRPr="00CF7FF5">
        <w:rPr>
          <w:lang w:val="en-GB"/>
        </w:rPr>
        <w:t xml:space="preserve">we hypothesize that rearing juvenile lumpfish at continuous light will enhance growth during the late juvenile phase. If maturation is triggered at a certain size threshold as seen in many </w:t>
      </w:r>
      <w:proofErr w:type="spellStart"/>
      <w:r w:rsidRPr="00CF7FF5">
        <w:rPr>
          <w:lang w:val="en-GB"/>
        </w:rPr>
        <w:t>teleosts</w:t>
      </w:r>
      <w:proofErr w:type="spellEnd"/>
      <w:r w:rsidRPr="00CF7FF5">
        <w:rPr>
          <w:lang w:val="en-GB"/>
        </w:rPr>
        <w:t xml:space="preserve"> (Imsland et al., 1997</w:t>
      </w:r>
      <w:r w:rsidR="009A5366" w:rsidRPr="00CF7FF5">
        <w:rPr>
          <w:lang w:val="en-GB"/>
        </w:rPr>
        <w:t>a</w:t>
      </w:r>
      <w:r w:rsidRPr="00CF7FF5">
        <w:rPr>
          <w:lang w:val="en-GB"/>
        </w:rPr>
        <w:t>) the enhanced growth will alter the age at 1</w:t>
      </w:r>
      <w:r w:rsidRPr="00CF7FF5">
        <w:rPr>
          <w:vertAlign w:val="superscript"/>
          <w:lang w:val="en-GB"/>
        </w:rPr>
        <w:t>st</w:t>
      </w:r>
      <w:r w:rsidRPr="00CF7FF5">
        <w:rPr>
          <w:lang w:val="en-GB"/>
        </w:rPr>
        <w:t xml:space="preserve"> </w:t>
      </w:r>
      <w:r w:rsidRPr="000B0600">
        <w:rPr>
          <w:lang w:val="en-GB"/>
        </w:rPr>
        <w:t xml:space="preserve">maturation in lumpfish. </w:t>
      </w:r>
    </w:p>
    <w:p w:rsidR="000B0600" w:rsidRPr="000B0600" w:rsidRDefault="00C754BA" w:rsidP="005B7F18">
      <w:pPr>
        <w:widowControl w:val="0"/>
        <w:autoSpaceDE w:val="0"/>
        <w:autoSpaceDN w:val="0"/>
        <w:adjustRightInd w:val="0"/>
        <w:spacing w:line="480" w:lineRule="auto"/>
        <w:ind w:right="55" w:firstLine="708"/>
        <w:jc w:val="both"/>
        <w:rPr>
          <w:lang w:val="en-GB"/>
        </w:rPr>
      </w:pPr>
      <w:r w:rsidRPr="000B0600">
        <w:rPr>
          <w:lang w:val="en-GB"/>
        </w:rPr>
        <w:t xml:space="preserve">The rationale behind the chosen light regimes in the current trial, was to investigate possible </w:t>
      </w:r>
      <w:r w:rsidR="00F83DF7" w:rsidRPr="000B0600">
        <w:rPr>
          <w:lang w:val="en-GB"/>
        </w:rPr>
        <w:t xml:space="preserve">effect of </w:t>
      </w:r>
      <w:r w:rsidR="00A77E67">
        <w:rPr>
          <w:lang w:val="en-GB"/>
        </w:rPr>
        <w:t xml:space="preserve">phase advanced and </w:t>
      </w:r>
      <w:r w:rsidR="00F83DF7" w:rsidRPr="000B0600">
        <w:rPr>
          <w:lang w:val="en-GB"/>
        </w:rPr>
        <w:t xml:space="preserve">compressed photoperiods on </w:t>
      </w:r>
      <w:r w:rsidRPr="000B0600">
        <w:rPr>
          <w:lang w:val="en-GB"/>
        </w:rPr>
        <w:t>growth and maturation</w:t>
      </w:r>
      <w:r w:rsidR="00F83DF7" w:rsidRPr="000B0600">
        <w:rPr>
          <w:lang w:val="en-GB"/>
        </w:rPr>
        <w:t xml:space="preserve"> in lumpfish</w:t>
      </w:r>
      <w:r w:rsidRPr="000B0600">
        <w:rPr>
          <w:lang w:val="en-GB"/>
        </w:rPr>
        <w:t>. Accordingl</w:t>
      </w:r>
      <w:r w:rsidR="00F83DF7" w:rsidRPr="000B0600">
        <w:rPr>
          <w:lang w:val="en-GB"/>
        </w:rPr>
        <w:t xml:space="preserve">y, a study was performed where </w:t>
      </w:r>
      <w:r w:rsidR="00C451DB">
        <w:rPr>
          <w:lang w:val="en-GB"/>
        </w:rPr>
        <w:t>1</w:t>
      </w:r>
      <w:r w:rsidRPr="000B0600">
        <w:rPr>
          <w:lang w:val="en-GB"/>
        </w:rPr>
        <w:t xml:space="preserve">+ juvenile lumpfish (initial weight </w:t>
      </w:r>
      <w:r w:rsidR="00F83DF7" w:rsidRPr="000B0600">
        <w:rPr>
          <w:lang w:val="en-GB"/>
        </w:rPr>
        <w:t>746</w:t>
      </w:r>
      <w:r w:rsidRPr="000B0600">
        <w:rPr>
          <w:lang w:val="en-GB"/>
        </w:rPr>
        <w:t xml:space="preserve"> g) were reared under simulated natural photoperiod </w:t>
      </w:r>
      <w:r w:rsidR="00F83DF7" w:rsidRPr="000B0600">
        <w:rPr>
          <w:lang w:val="en-GB"/>
        </w:rPr>
        <w:t>for Troms</w:t>
      </w:r>
      <w:r w:rsidR="00F83DF7" w:rsidRPr="000B0600">
        <w:rPr>
          <w:lang w:val="en-US"/>
        </w:rPr>
        <w:t xml:space="preserve">ø, </w:t>
      </w:r>
      <w:r w:rsidRPr="000B0600">
        <w:rPr>
          <w:lang w:val="en-GB"/>
        </w:rPr>
        <w:t xml:space="preserve">(LDN, control group) with expected first spawning in spring </w:t>
      </w:r>
      <w:r w:rsidR="00F83DF7" w:rsidRPr="000B0600">
        <w:rPr>
          <w:lang w:val="en-GB"/>
        </w:rPr>
        <w:t>2017</w:t>
      </w:r>
      <w:r w:rsidR="005B7F18">
        <w:rPr>
          <w:lang w:val="en-GB"/>
        </w:rPr>
        <w:t xml:space="preserve"> based on the natural spawning cycle for the species (Collins, 1976; </w:t>
      </w:r>
      <w:proofErr w:type="spellStart"/>
      <w:r w:rsidR="005B7F18">
        <w:rPr>
          <w:lang w:val="en-GB"/>
        </w:rPr>
        <w:t>Daborn</w:t>
      </w:r>
      <w:proofErr w:type="spellEnd"/>
      <w:r w:rsidR="005B7F18">
        <w:rPr>
          <w:lang w:val="en-GB"/>
        </w:rPr>
        <w:t xml:space="preserve"> and Gregory, 1983; Kennedy, 2018). </w:t>
      </w:r>
      <w:r w:rsidRPr="000B0600">
        <w:rPr>
          <w:lang w:val="en-GB"/>
        </w:rPr>
        <w:t xml:space="preserve">In addition, there were </w:t>
      </w:r>
      <w:r w:rsidR="00F83DF7" w:rsidRPr="000B0600">
        <w:rPr>
          <w:lang w:val="en-GB"/>
        </w:rPr>
        <w:t>three</w:t>
      </w:r>
      <w:r w:rsidRPr="000B0600">
        <w:rPr>
          <w:lang w:val="en-GB"/>
        </w:rPr>
        <w:t xml:space="preserve"> groups exposed to continuous light </w:t>
      </w:r>
      <w:r w:rsidR="00F83DF7" w:rsidRPr="000B0600">
        <w:rPr>
          <w:lang w:val="en-GB"/>
        </w:rPr>
        <w:t xml:space="preserve">from late January 2017, two of those (L6 and L9) were thereafter reared on </w:t>
      </w:r>
      <w:r w:rsidR="00A77E67">
        <w:rPr>
          <w:lang w:val="en-GB"/>
        </w:rPr>
        <w:t xml:space="preserve">phase advanced </w:t>
      </w:r>
      <w:r w:rsidR="00F83DF7" w:rsidRPr="000B0600">
        <w:rPr>
          <w:lang w:val="en-GB"/>
        </w:rPr>
        <w:t xml:space="preserve">compressed annual photoperiod (12 months cycle compressed to 6 and 9 months, respectively) and the third group reared under continuous light (LD240) throughout the trial period. </w:t>
      </w:r>
    </w:p>
    <w:p w:rsidR="00A77E67" w:rsidRPr="000B0600" w:rsidRDefault="00A77E67" w:rsidP="00A77E67">
      <w:pPr>
        <w:widowControl w:val="0"/>
        <w:autoSpaceDE w:val="0"/>
        <w:autoSpaceDN w:val="0"/>
        <w:adjustRightInd w:val="0"/>
        <w:spacing w:line="480" w:lineRule="auto"/>
        <w:ind w:right="55" w:firstLine="708"/>
        <w:jc w:val="both"/>
        <w:rPr>
          <w:lang w:val="en-GB"/>
        </w:rPr>
      </w:pPr>
      <w:r w:rsidRPr="000B0600">
        <w:rPr>
          <w:lang w:val="en-GB"/>
        </w:rPr>
        <w:t xml:space="preserve">The objective of this study was to investigate if it is possible to change the annual spawning season in lumpfish by rearing the fish under </w:t>
      </w:r>
      <w:r>
        <w:rPr>
          <w:lang w:val="en-GB"/>
        </w:rPr>
        <w:t xml:space="preserve">phase advanced and </w:t>
      </w:r>
      <w:r w:rsidRPr="000B0600">
        <w:rPr>
          <w:lang w:val="en-GB"/>
        </w:rPr>
        <w:t>compressed photoperiods. A second objective was to investigate how rearing at continuous light affects the growth properties of lumpfish during the late juvenile phase</w:t>
      </w:r>
      <w:r>
        <w:rPr>
          <w:lang w:val="en-GB"/>
        </w:rPr>
        <w:t xml:space="preserve"> and whether 24L brings spawning of the individual fish out of synchrony within the group and with the normal season</w:t>
      </w:r>
      <w:r w:rsidRPr="000B0600">
        <w:rPr>
          <w:lang w:val="en-GB"/>
        </w:rPr>
        <w:t xml:space="preserve">. Based on the effect of </w:t>
      </w:r>
      <w:r>
        <w:rPr>
          <w:lang w:val="en-GB"/>
        </w:rPr>
        <w:t>photo</w:t>
      </w:r>
      <w:r w:rsidRPr="000B0600">
        <w:rPr>
          <w:lang w:val="en-GB"/>
        </w:rPr>
        <w:t xml:space="preserve">period on controlling maturity and the effect of </w:t>
      </w:r>
      <w:r>
        <w:rPr>
          <w:lang w:val="en-GB"/>
        </w:rPr>
        <w:t xml:space="preserve">phase advancing and </w:t>
      </w:r>
      <w:r w:rsidRPr="000B0600">
        <w:rPr>
          <w:lang w:val="en-GB"/>
        </w:rPr>
        <w:t xml:space="preserve">compressing photoperiods in other species we predict that spawning time </w:t>
      </w:r>
      <w:r w:rsidRPr="000B0600">
        <w:rPr>
          <w:lang w:val="en-GB"/>
        </w:rPr>
        <w:lastRenderedPageBreak/>
        <w:t xml:space="preserve">will shift in the compressed photoperiods with spawning starting once hours of light per day </w:t>
      </w:r>
      <w:r>
        <w:rPr>
          <w:lang w:val="en-GB"/>
        </w:rPr>
        <w:t xml:space="preserve">in the artificial spring </w:t>
      </w:r>
      <w:r w:rsidRPr="000B0600">
        <w:rPr>
          <w:lang w:val="en-GB"/>
        </w:rPr>
        <w:t xml:space="preserve">reach 8-10 h and continuing for 3-5 months. </w:t>
      </w:r>
    </w:p>
    <w:p w:rsidR="00A63F5B" w:rsidRPr="00727C35" w:rsidRDefault="00A63F5B" w:rsidP="00EE4286">
      <w:pPr>
        <w:widowControl w:val="0"/>
        <w:autoSpaceDE w:val="0"/>
        <w:autoSpaceDN w:val="0"/>
        <w:adjustRightInd w:val="0"/>
        <w:spacing w:line="480" w:lineRule="auto"/>
        <w:ind w:right="55"/>
        <w:jc w:val="both"/>
        <w:rPr>
          <w:highlight w:val="yellow"/>
          <w:lang w:val="en-GB"/>
        </w:rPr>
      </w:pPr>
      <w:r w:rsidRPr="00727C35">
        <w:rPr>
          <w:b/>
          <w:highlight w:val="yellow"/>
          <w:lang w:val="en-GB"/>
        </w:rPr>
        <w:br w:type="page"/>
      </w:r>
    </w:p>
    <w:p w:rsidR="00A63F5B" w:rsidRPr="003008A5" w:rsidRDefault="00A63F5B" w:rsidP="001002DD">
      <w:pPr>
        <w:spacing w:line="480" w:lineRule="auto"/>
        <w:rPr>
          <w:b/>
          <w:lang w:val="en-GB"/>
        </w:rPr>
      </w:pPr>
      <w:r w:rsidRPr="003008A5">
        <w:rPr>
          <w:b/>
          <w:lang w:val="en-GB"/>
        </w:rPr>
        <w:lastRenderedPageBreak/>
        <w:t>2. Materials and Methods</w:t>
      </w:r>
    </w:p>
    <w:p w:rsidR="00A63F5B" w:rsidRPr="003008A5" w:rsidRDefault="00A63F5B" w:rsidP="001002DD">
      <w:pPr>
        <w:widowControl w:val="0"/>
        <w:tabs>
          <w:tab w:val="left" w:pos="561"/>
        </w:tabs>
        <w:spacing w:line="480" w:lineRule="auto"/>
        <w:ind w:right="-15"/>
        <w:jc w:val="both"/>
        <w:rPr>
          <w:lang w:val="en-GB"/>
        </w:rPr>
      </w:pPr>
    </w:p>
    <w:p w:rsidR="00A63F5B" w:rsidRPr="003008A5" w:rsidRDefault="00A63F5B" w:rsidP="001002DD">
      <w:pPr>
        <w:widowControl w:val="0"/>
        <w:tabs>
          <w:tab w:val="left" w:pos="561"/>
        </w:tabs>
        <w:spacing w:line="480" w:lineRule="auto"/>
        <w:ind w:right="-15"/>
        <w:jc w:val="both"/>
        <w:rPr>
          <w:i/>
          <w:lang w:val="en-GB"/>
        </w:rPr>
      </w:pPr>
      <w:r w:rsidRPr="003008A5">
        <w:rPr>
          <w:i/>
          <w:lang w:val="en-GB"/>
        </w:rPr>
        <w:t xml:space="preserve">2.1 </w:t>
      </w:r>
      <w:r w:rsidR="006A4DBF" w:rsidRPr="003008A5">
        <w:rPr>
          <w:i/>
          <w:lang w:val="en-GB"/>
        </w:rPr>
        <w:t>Pre-experimental protocol</w:t>
      </w:r>
    </w:p>
    <w:p w:rsidR="008C45E1" w:rsidRPr="00CF7FF5" w:rsidRDefault="00A63F5B" w:rsidP="001002DD">
      <w:pPr>
        <w:spacing w:line="480" w:lineRule="auto"/>
        <w:jc w:val="both"/>
        <w:rPr>
          <w:lang w:val="en-GB" w:eastAsia="en-GB"/>
        </w:rPr>
      </w:pPr>
      <w:r w:rsidRPr="003008A5">
        <w:rPr>
          <w:lang w:val="en-GB"/>
        </w:rPr>
        <w:tab/>
      </w:r>
      <w:r w:rsidRPr="003008A5">
        <w:rPr>
          <w:lang w:val="en-GB" w:eastAsia="en-GB"/>
        </w:rPr>
        <w:t>Sexually mature wild lumpfish (</w:t>
      </w:r>
      <w:r w:rsidR="00AB37BF">
        <w:rPr>
          <w:lang w:val="en-GB" w:eastAsia="en-GB"/>
        </w:rPr>
        <w:t>10</w:t>
      </w:r>
      <w:r w:rsidR="00D87B17" w:rsidRPr="003008A5">
        <w:rPr>
          <w:lang w:val="en-GB" w:eastAsia="en-GB"/>
        </w:rPr>
        <w:t xml:space="preserve"> females and </w:t>
      </w:r>
      <w:r w:rsidR="00AB37BF">
        <w:rPr>
          <w:lang w:val="en-GB" w:eastAsia="en-GB"/>
        </w:rPr>
        <w:t>2</w:t>
      </w:r>
      <w:r w:rsidR="003E164E" w:rsidRPr="003008A5">
        <w:rPr>
          <w:lang w:val="en-GB" w:eastAsia="en-GB"/>
        </w:rPr>
        <w:t xml:space="preserve"> males</w:t>
      </w:r>
      <w:r w:rsidRPr="003008A5">
        <w:rPr>
          <w:lang w:val="en-GB" w:eastAsia="en-GB"/>
        </w:rPr>
        <w:t xml:space="preserve">) were caught by </w:t>
      </w:r>
      <w:r w:rsidR="00AB37BF">
        <w:rPr>
          <w:lang w:val="en-GB" w:eastAsia="en-GB"/>
        </w:rPr>
        <w:t xml:space="preserve">local fishermen </w:t>
      </w:r>
      <w:r w:rsidRPr="003008A5">
        <w:rPr>
          <w:lang w:val="en-GB" w:eastAsia="en-GB"/>
        </w:rPr>
        <w:t xml:space="preserve">in gill nets </w:t>
      </w:r>
      <w:r w:rsidR="00AB37BF">
        <w:rPr>
          <w:lang w:val="en-GB" w:eastAsia="en-GB"/>
        </w:rPr>
        <w:t xml:space="preserve">at </w:t>
      </w:r>
      <w:proofErr w:type="spellStart"/>
      <w:r w:rsidR="00AB37BF">
        <w:rPr>
          <w:lang w:val="en-GB" w:eastAsia="en-GB"/>
        </w:rPr>
        <w:t>Hekkingen</w:t>
      </w:r>
      <w:proofErr w:type="spellEnd"/>
      <w:r w:rsidR="00AB37BF">
        <w:rPr>
          <w:lang w:val="en-GB" w:eastAsia="en-GB"/>
        </w:rPr>
        <w:t xml:space="preserve">, </w:t>
      </w:r>
      <w:proofErr w:type="spellStart"/>
      <w:r w:rsidR="00AB37BF">
        <w:rPr>
          <w:lang w:val="en-GB" w:eastAsia="en-GB"/>
        </w:rPr>
        <w:t>Sommarøy</w:t>
      </w:r>
      <w:proofErr w:type="spellEnd"/>
      <w:r w:rsidRPr="003008A5">
        <w:rPr>
          <w:lang w:val="en-GB" w:eastAsia="en-GB"/>
        </w:rPr>
        <w:t xml:space="preserve">, Troms </w:t>
      </w:r>
      <w:r w:rsidR="005E37F3" w:rsidRPr="003008A5">
        <w:rPr>
          <w:lang w:val="en-GB" w:eastAsia="en-GB"/>
        </w:rPr>
        <w:t xml:space="preserve">County, Norway during </w:t>
      </w:r>
      <w:r w:rsidR="002C6338">
        <w:rPr>
          <w:lang w:val="en-GB" w:eastAsia="en-GB"/>
        </w:rPr>
        <w:t>September</w:t>
      </w:r>
      <w:r w:rsidR="00AB37BF">
        <w:rPr>
          <w:lang w:val="en-GB" w:eastAsia="en-GB"/>
        </w:rPr>
        <w:t>-</w:t>
      </w:r>
      <w:r w:rsidR="002C6338">
        <w:rPr>
          <w:lang w:val="en-GB" w:eastAsia="en-GB"/>
        </w:rPr>
        <w:t>October</w:t>
      </w:r>
      <w:r w:rsidR="005E37F3" w:rsidRPr="00AB37BF">
        <w:rPr>
          <w:lang w:val="en-GB" w:eastAsia="en-GB"/>
        </w:rPr>
        <w:t xml:space="preserve"> </w:t>
      </w:r>
      <w:r w:rsidR="00111769">
        <w:rPr>
          <w:lang w:val="en-GB" w:eastAsia="en-GB"/>
        </w:rPr>
        <w:t>2015</w:t>
      </w:r>
      <w:r w:rsidRPr="00AB37BF">
        <w:rPr>
          <w:lang w:val="en-GB" w:eastAsia="en-GB"/>
        </w:rPr>
        <w:t xml:space="preserve">. </w:t>
      </w:r>
      <w:r w:rsidR="0097775D" w:rsidRPr="00AB37BF">
        <w:rPr>
          <w:lang w:val="en-GB" w:eastAsia="en-GB"/>
        </w:rPr>
        <w:t xml:space="preserve">The fertilized eggs were </w:t>
      </w:r>
      <w:r w:rsidRPr="00AB37BF">
        <w:rPr>
          <w:lang w:val="en-GB" w:eastAsia="en-GB"/>
        </w:rPr>
        <w:t xml:space="preserve">incubated at </w:t>
      </w:r>
      <w:r w:rsidR="002C6338">
        <w:rPr>
          <w:lang w:val="en-GB" w:eastAsia="en-GB"/>
        </w:rPr>
        <w:t>8.5-9.7</w:t>
      </w:r>
      <w:r w:rsidRPr="00AB37BF">
        <w:rPr>
          <w:lang w:val="en-GB" w:eastAsia="en-GB"/>
        </w:rPr>
        <w:t>°C at Akvaplan-niva research</w:t>
      </w:r>
      <w:r w:rsidRPr="003008A5">
        <w:rPr>
          <w:lang w:val="en-GB" w:eastAsia="en-GB"/>
        </w:rPr>
        <w:t xml:space="preserve"> station at Kraknes (APN-K) and later transferred to </w:t>
      </w:r>
      <w:r w:rsidR="00AB37BF">
        <w:rPr>
          <w:lang w:val="en-GB" w:eastAsia="en-GB"/>
        </w:rPr>
        <w:t>Senja Akvakultursenter, Senja, Troms County</w:t>
      </w:r>
      <w:r w:rsidR="00A520B9" w:rsidRPr="003008A5">
        <w:rPr>
          <w:lang w:val="en-GB" w:eastAsia="en-GB"/>
        </w:rPr>
        <w:t xml:space="preserve"> </w:t>
      </w:r>
      <w:r w:rsidRPr="003008A5">
        <w:rPr>
          <w:lang w:val="en-GB" w:eastAsia="en-GB"/>
        </w:rPr>
        <w:t xml:space="preserve">where </w:t>
      </w:r>
      <w:r w:rsidR="006E6BE0" w:rsidRPr="003008A5">
        <w:rPr>
          <w:lang w:val="en-GB" w:eastAsia="en-GB"/>
        </w:rPr>
        <w:t xml:space="preserve">they hatched </w:t>
      </w:r>
      <w:r w:rsidR="00AB37BF">
        <w:rPr>
          <w:lang w:val="en-GB" w:eastAsia="en-GB"/>
        </w:rPr>
        <w:t xml:space="preserve">in </w:t>
      </w:r>
      <w:r w:rsidR="00111769">
        <w:rPr>
          <w:lang w:val="en-GB" w:eastAsia="en-GB"/>
        </w:rPr>
        <w:t>December 2015</w:t>
      </w:r>
      <w:r w:rsidR="00AB37BF">
        <w:rPr>
          <w:lang w:val="en-GB" w:eastAsia="en-GB"/>
        </w:rPr>
        <w:t xml:space="preserve"> </w:t>
      </w:r>
      <w:r w:rsidR="00111769">
        <w:rPr>
          <w:lang w:val="en-GB" w:eastAsia="en-GB"/>
        </w:rPr>
        <w:t>and</w:t>
      </w:r>
      <w:r w:rsidR="00AB37BF">
        <w:rPr>
          <w:lang w:val="en-GB" w:eastAsia="en-GB"/>
        </w:rPr>
        <w:t xml:space="preserve"> were reared in 8-10 m</w:t>
      </w:r>
      <w:r w:rsidR="00AB37BF">
        <w:rPr>
          <w:vertAlign w:val="superscript"/>
          <w:lang w:val="en-GB" w:eastAsia="en-GB"/>
        </w:rPr>
        <w:t>3</w:t>
      </w:r>
      <w:r w:rsidR="00AB37BF">
        <w:rPr>
          <w:lang w:val="en-GB" w:eastAsia="en-GB"/>
        </w:rPr>
        <w:t xml:space="preserve"> tanks </w:t>
      </w:r>
      <w:r w:rsidR="00A92D2D" w:rsidRPr="003008A5">
        <w:rPr>
          <w:lang w:val="en-GB" w:eastAsia="en-GB"/>
        </w:rPr>
        <w:t>at 10-11°C</w:t>
      </w:r>
      <w:r w:rsidR="00AB37BF">
        <w:rPr>
          <w:lang w:val="en-GB" w:eastAsia="en-GB"/>
        </w:rPr>
        <w:t xml:space="preserve">. In June </w:t>
      </w:r>
      <w:r w:rsidR="00111769">
        <w:rPr>
          <w:lang w:val="en-GB" w:eastAsia="en-GB"/>
        </w:rPr>
        <w:t>2016</w:t>
      </w:r>
      <w:r w:rsidR="00AB37BF">
        <w:rPr>
          <w:lang w:val="en-GB" w:eastAsia="en-GB"/>
        </w:rPr>
        <w:t xml:space="preserve"> </w:t>
      </w:r>
      <w:r w:rsidR="00A818BF" w:rsidRPr="00A818BF">
        <w:rPr>
          <w:lang w:val="en-GB" w:eastAsia="en-GB"/>
        </w:rPr>
        <w:t>1</w:t>
      </w:r>
      <w:r w:rsidR="00111769" w:rsidRPr="00A818BF">
        <w:rPr>
          <w:lang w:val="en-GB" w:eastAsia="en-GB"/>
        </w:rPr>
        <w:t>500</w:t>
      </w:r>
      <w:r w:rsidR="00111769">
        <w:rPr>
          <w:lang w:val="en-GB" w:eastAsia="en-GB"/>
        </w:rPr>
        <w:t xml:space="preserve"> </w:t>
      </w:r>
      <w:r w:rsidR="00AB37BF">
        <w:rPr>
          <w:lang w:val="en-GB" w:eastAsia="en-GB"/>
        </w:rPr>
        <w:t xml:space="preserve">lumpfish juveniles were transported back to APN-K </w:t>
      </w:r>
      <w:r w:rsidR="00111769">
        <w:rPr>
          <w:lang w:val="en-GB" w:eastAsia="en-GB"/>
        </w:rPr>
        <w:t>and reared at 8-10°C</w:t>
      </w:r>
      <w:r w:rsidR="00AB37BF">
        <w:rPr>
          <w:lang w:val="en-GB" w:eastAsia="en-GB"/>
        </w:rPr>
        <w:t xml:space="preserve"> </w:t>
      </w:r>
      <w:r w:rsidR="000B4DD9" w:rsidRPr="003008A5">
        <w:rPr>
          <w:lang w:val="en-GB" w:eastAsia="en-GB"/>
        </w:rPr>
        <w:t xml:space="preserve">and simulated natural photoperiod (LDN) for Tromsø </w:t>
      </w:r>
      <w:r w:rsidR="000B4DD9" w:rsidRPr="003008A5">
        <w:rPr>
          <w:lang w:val="en-GB"/>
        </w:rPr>
        <w:t>(N 69° 40`)</w:t>
      </w:r>
      <w:r w:rsidR="00A92D2D" w:rsidRPr="003008A5">
        <w:rPr>
          <w:lang w:val="en-GB" w:eastAsia="en-GB"/>
        </w:rPr>
        <w:t xml:space="preserve"> </w:t>
      </w:r>
      <w:r w:rsidRPr="003008A5">
        <w:rPr>
          <w:lang w:val="en-GB" w:eastAsia="en-GB"/>
        </w:rPr>
        <w:t xml:space="preserve">to </w:t>
      </w:r>
      <w:r w:rsidR="00A92D2D" w:rsidRPr="003008A5">
        <w:rPr>
          <w:lang w:val="en-GB" w:eastAsia="en-GB"/>
        </w:rPr>
        <w:t xml:space="preserve">experimental start-up in </w:t>
      </w:r>
      <w:r w:rsidR="003008A5" w:rsidRPr="003008A5">
        <w:rPr>
          <w:lang w:val="en-GB" w:eastAsia="en-GB"/>
        </w:rPr>
        <w:t>January</w:t>
      </w:r>
      <w:r w:rsidR="00A92D2D" w:rsidRPr="003008A5">
        <w:rPr>
          <w:lang w:val="en-GB" w:eastAsia="en-GB"/>
        </w:rPr>
        <w:t xml:space="preserve"> </w:t>
      </w:r>
      <w:r w:rsidR="003008A5" w:rsidRPr="003008A5">
        <w:rPr>
          <w:lang w:val="en-GB" w:eastAsia="en-GB"/>
        </w:rPr>
        <w:t>2017</w:t>
      </w:r>
      <w:r w:rsidRPr="003008A5">
        <w:rPr>
          <w:lang w:val="en-GB" w:eastAsia="en-GB"/>
        </w:rPr>
        <w:t xml:space="preserve">. </w:t>
      </w:r>
      <w:r w:rsidR="00A92D2D" w:rsidRPr="003008A5">
        <w:rPr>
          <w:lang w:val="en-GB" w:eastAsia="en-GB"/>
        </w:rPr>
        <w:t>The</w:t>
      </w:r>
      <w:r w:rsidR="00A92D2D" w:rsidRPr="00CF7FF5">
        <w:rPr>
          <w:lang w:val="en-GB" w:eastAsia="en-GB"/>
        </w:rPr>
        <w:t xml:space="preserve"> juveniles were initially fed with Gemma Micro (150 -500 µm, Skretting, Norway). After 30 days</w:t>
      </w:r>
      <w:r w:rsidR="00BC25DF" w:rsidRPr="00CF7FF5">
        <w:rPr>
          <w:lang w:val="en-GB" w:eastAsia="en-GB"/>
        </w:rPr>
        <w:t>,</w:t>
      </w:r>
      <w:r w:rsidR="00A92D2D" w:rsidRPr="00CF7FF5">
        <w:rPr>
          <w:lang w:val="en-GB" w:eastAsia="en-GB"/>
        </w:rPr>
        <w:t xml:space="preserve"> the juveniles were fed with 500-800 µm dry feed pellets (Gemma Wean Diamond, Skretting, Norway).</w:t>
      </w:r>
      <w:r w:rsidR="006E6BE0" w:rsidRPr="00CF7FF5">
        <w:rPr>
          <w:lang w:val="en-GB" w:eastAsia="en-GB"/>
        </w:rPr>
        <w:t xml:space="preserve"> </w:t>
      </w:r>
      <w:r w:rsidR="00C754BA" w:rsidRPr="00CF7FF5">
        <w:rPr>
          <w:lang w:val="en-GB" w:eastAsia="en-GB"/>
        </w:rPr>
        <w:t>After</w:t>
      </w:r>
      <w:r w:rsidR="007C0A18" w:rsidRPr="00CF7FF5">
        <w:rPr>
          <w:lang w:val="en-GB" w:eastAsia="en-GB"/>
        </w:rPr>
        <w:t xml:space="preserve"> approximately </w:t>
      </w:r>
      <w:r w:rsidR="009C426D">
        <w:rPr>
          <w:lang w:val="en-GB" w:eastAsia="en-GB"/>
        </w:rPr>
        <w:t>120</w:t>
      </w:r>
      <w:r w:rsidR="007C0A18" w:rsidRPr="00CF7FF5">
        <w:rPr>
          <w:lang w:val="en-GB" w:eastAsia="en-GB"/>
        </w:rPr>
        <w:t xml:space="preserve"> days the juveniles were fed with Gemma Wean diamond 2.0 mm (Skretting AS, Stavanger, Norway) and pellet size increased according to size following the producers recommendation. </w:t>
      </w:r>
    </w:p>
    <w:p w:rsidR="00A92D2D" w:rsidRPr="00727C35" w:rsidRDefault="00A92D2D" w:rsidP="001002DD">
      <w:pPr>
        <w:spacing w:line="480" w:lineRule="auto"/>
        <w:jc w:val="both"/>
        <w:rPr>
          <w:highlight w:val="yellow"/>
          <w:lang w:val="en-GB" w:eastAsia="en-GB"/>
        </w:rPr>
      </w:pPr>
    </w:p>
    <w:p w:rsidR="000B4DD9" w:rsidRPr="003008A5" w:rsidRDefault="000B4DD9" w:rsidP="000B4DD9">
      <w:pPr>
        <w:widowControl w:val="0"/>
        <w:tabs>
          <w:tab w:val="left" w:pos="561"/>
        </w:tabs>
        <w:spacing w:line="480" w:lineRule="auto"/>
        <w:ind w:right="-15"/>
        <w:jc w:val="both"/>
        <w:rPr>
          <w:i/>
          <w:lang w:val="en-GB"/>
        </w:rPr>
      </w:pPr>
      <w:r w:rsidRPr="003008A5">
        <w:rPr>
          <w:i/>
          <w:lang w:val="en-GB"/>
        </w:rPr>
        <w:t>2.2 Experimental set-up</w:t>
      </w:r>
      <w:r w:rsidR="00FC3B79" w:rsidRPr="003008A5">
        <w:rPr>
          <w:i/>
          <w:lang w:val="en-GB"/>
        </w:rPr>
        <w:t xml:space="preserve"> and rearing conditions </w:t>
      </w:r>
    </w:p>
    <w:p w:rsidR="00877419" w:rsidRDefault="000B4DD9" w:rsidP="00FC3B79">
      <w:pPr>
        <w:spacing w:line="480" w:lineRule="auto"/>
        <w:ind w:firstLine="708"/>
        <w:jc w:val="both"/>
        <w:rPr>
          <w:lang w:val="en-GB"/>
        </w:rPr>
      </w:pPr>
      <w:r w:rsidRPr="00877419">
        <w:rPr>
          <w:lang w:val="en-GB"/>
        </w:rPr>
        <w:t xml:space="preserve">Two tanks were reared under simulated natural photoperiod for Tromsø </w:t>
      </w:r>
      <w:r w:rsidR="00254332" w:rsidRPr="00877419">
        <w:rPr>
          <w:lang w:val="en-GB"/>
        </w:rPr>
        <w:t>prior to start of the experiment</w:t>
      </w:r>
      <w:r w:rsidR="00996232" w:rsidRPr="00877419">
        <w:rPr>
          <w:lang w:val="en-GB"/>
        </w:rPr>
        <w:t xml:space="preserve"> in </w:t>
      </w:r>
      <w:r w:rsidR="003008A5" w:rsidRPr="00877419">
        <w:rPr>
          <w:lang w:val="en-GB"/>
        </w:rPr>
        <w:t>January</w:t>
      </w:r>
      <w:r w:rsidR="00996232" w:rsidRPr="00877419">
        <w:rPr>
          <w:lang w:val="en-GB"/>
        </w:rPr>
        <w:t xml:space="preserve"> </w:t>
      </w:r>
      <w:r w:rsidR="003008A5" w:rsidRPr="00877419">
        <w:rPr>
          <w:lang w:val="en-GB"/>
        </w:rPr>
        <w:t>2017</w:t>
      </w:r>
      <w:r w:rsidR="00254332" w:rsidRPr="00877419">
        <w:rPr>
          <w:lang w:val="en-GB"/>
        </w:rPr>
        <w:t xml:space="preserve">. </w:t>
      </w:r>
      <w:r w:rsidR="000B0600" w:rsidRPr="00877419">
        <w:rPr>
          <w:lang w:val="en-GB"/>
        </w:rPr>
        <w:t xml:space="preserve">On 30 January 2017 four experimental groups </w:t>
      </w:r>
      <w:r w:rsidR="00F46495" w:rsidRPr="00877419">
        <w:rPr>
          <w:lang w:val="en-GB"/>
        </w:rPr>
        <w:t>(Fig. 1)</w:t>
      </w:r>
      <w:r w:rsidR="00F46495">
        <w:rPr>
          <w:lang w:val="en-GB"/>
        </w:rPr>
        <w:t xml:space="preserve"> </w:t>
      </w:r>
      <w:r w:rsidR="003C2347">
        <w:rPr>
          <w:lang w:val="en-GB"/>
        </w:rPr>
        <w:t xml:space="preserve">with a mean </w:t>
      </w:r>
      <w:r w:rsidR="00F46495">
        <w:rPr>
          <w:lang w:val="en-GB"/>
        </w:rPr>
        <w:t xml:space="preserve">(± SD) </w:t>
      </w:r>
      <w:r w:rsidR="003C2347">
        <w:rPr>
          <w:lang w:val="en-GB"/>
        </w:rPr>
        <w:t xml:space="preserve">weight of </w:t>
      </w:r>
      <w:r w:rsidR="00F46495">
        <w:rPr>
          <w:lang w:val="en-GB"/>
        </w:rPr>
        <w:t xml:space="preserve">746 g (±175) </w:t>
      </w:r>
      <w:r w:rsidR="001F0790">
        <w:rPr>
          <w:lang w:val="en-GB"/>
        </w:rPr>
        <w:t xml:space="preserve">and length </w:t>
      </w:r>
      <w:r w:rsidR="00D76188">
        <w:rPr>
          <w:lang w:val="en-GB"/>
        </w:rPr>
        <w:t>24.9 cm (</w:t>
      </w:r>
      <w:r w:rsidR="009C426D">
        <w:rPr>
          <w:lang w:val="en-GB"/>
        </w:rPr>
        <w:t>±</w:t>
      </w:r>
      <w:r w:rsidR="00D76188">
        <w:rPr>
          <w:lang w:val="en-GB"/>
        </w:rPr>
        <w:t xml:space="preserve">1.6) </w:t>
      </w:r>
      <w:r w:rsidR="000B0600" w:rsidRPr="00877419">
        <w:rPr>
          <w:lang w:val="en-GB"/>
        </w:rPr>
        <w:t>were established. One group r</w:t>
      </w:r>
      <w:r w:rsidR="00877419" w:rsidRPr="00877419">
        <w:rPr>
          <w:lang w:val="en-GB"/>
        </w:rPr>
        <w:t xml:space="preserve">emained on LDN (control group) and </w:t>
      </w:r>
      <w:r w:rsidR="000B0600" w:rsidRPr="00877419">
        <w:rPr>
          <w:lang w:val="en-GB"/>
        </w:rPr>
        <w:t xml:space="preserve">one group was transferred to continuous light (LD240) and reared under this regime throughout the trial period. </w:t>
      </w:r>
      <w:r w:rsidR="00877419" w:rsidRPr="00877419">
        <w:rPr>
          <w:lang w:val="en-GB"/>
        </w:rPr>
        <w:t xml:space="preserve">Two </w:t>
      </w:r>
      <w:r w:rsidR="00FE6359">
        <w:rPr>
          <w:lang w:val="en-GB"/>
        </w:rPr>
        <w:t xml:space="preserve">phase </w:t>
      </w:r>
      <w:r w:rsidR="00FE6359">
        <w:rPr>
          <w:lang w:val="en-GB"/>
        </w:rPr>
        <w:lastRenderedPageBreak/>
        <w:t xml:space="preserve">advanced and </w:t>
      </w:r>
      <w:r w:rsidR="00877419" w:rsidRPr="00877419">
        <w:rPr>
          <w:lang w:val="en-GB"/>
        </w:rPr>
        <w:t xml:space="preserve">compressed photoperiods were also established on 30 January. Both groups were moved to continuous light </w:t>
      </w:r>
      <w:r w:rsidR="00FE6359">
        <w:rPr>
          <w:lang w:val="en-GB"/>
        </w:rPr>
        <w:t>and</w:t>
      </w:r>
      <w:r w:rsidR="00877419" w:rsidRPr="00877419">
        <w:rPr>
          <w:lang w:val="en-GB"/>
        </w:rPr>
        <w:t xml:space="preserve"> after that reared at compressed natural photoperiods where the annual photoperiod was compressed down to six months (L6) or nine months (L9). </w:t>
      </w:r>
      <w:r w:rsidR="00877419" w:rsidRPr="00877419">
        <w:rPr>
          <w:lang w:val="en-GB" w:eastAsia="en-GB"/>
        </w:rPr>
        <w:t xml:space="preserve">The trial was terminated on 12 July 2018. </w:t>
      </w:r>
    </w:p>
    <w:p w:rsidR="00877419" w:rsidRPr="003008A5" w:rsidRDefault="00877419" w:rsidP="00877419">
      <w:pPr>
        <w:spacing w:line="480" w:lineRule="auto"/>
        <w:ind w:firstLine="708"/>
        <w:jc w:val="both"/>
        <w:rPr>
          <w:lang w:val="en-GB"/>
        </w:rPr>
      </w:pPr>
      <w:r w:rsidRPr="00DD2F62">
        <w:rPr>
          <w:lang w:val="en-GB" w:eastAsia="en-GB"/>
        </w:rPr>
        <w:t xml:space="preserve">On </w:t>
      </w:r>
      <w:r w:rsidR="009C426D">
        <w:rPr>
          <w:lang w:val="en-GB"/>
        </w:rPr>
        <w:t>19-21 June</w:t>
      </w:r>
      <w:r w:rsidRPr="00DD2F62">
        <w:rPr>
          <w:lang w:val="en-GB"/>
        </w:rPr>
        <w:t xml:space="preserve"> 2017 all lumpfish (N=</w:t>
      </w:r>
      <w:r w:rsidR="00DD2F62" w:rsidRPr="00DD2F62">
        <w:rPr>
          <w:lang w:val="en-GB"/>
        </w:rPr>
        <w:t>300</w:t>
      </w:r>
      <w:r w:rsidRPr="00DD2F62">
        <w:rPr>
          <w:lang w:val="en-GB"/>
        </w:rPr>
        <w:t xml:space="preserve">) with an average (± SD) weight of </w:t>
      </w:r>
      <w:r w:rsidR="00DD2F62" w:rsidRPr="00DD2F62">
        <w:rPr>
          <w:lang w:val="en-GB"/>
        </w:rPr>
        <w:t>1267</w:t>
      </w:r>
      <w:r w:rsidRPr="00DD2F62">
        <w:rPr>
          <w:lang w:val="en-GB"/>
        </w:rPr>
        <w:t xml:space="preserve"> g (± </w:t>
      </w:r>
      <w:r w:rsidR="00F46495">
        <w:rPr>
          <w:lang w:val="en-GB"/>
        </w:rPr>
        <w:t>3</w:t>
      </w:r>
      <w:r w:rsidR="00DD2F62" w:rsidRPr="00DD2F62">
        <w:rPr>
          <w:lang w:val="en-GB"/>
        </w:rPr>
        <w:t>24</w:t>
      </w:r>
      <w:r w:rsidRPr="00DD2F62">
        <w:rPr>
          <w:lang w:val="en-GB"/>
        </w:rPr>
        <w:t xml:space="preserve"> g) and length of </w:t>
      </w:r>
      <w:r w:rsidR="00DD2F62" w:rsidRPr="00DD2F62">
        <w:rPr>
          <w:lang w:val="en-GB"/>
        </w:rPr>
        <w:t>28</w:t>
      </w:r>
      <w:r w:rsidRPr="00DD2F62">
        <w:rPr>
          <w:lang w:val="en-GB"/>
        </w:rPr>
        <w:t>.</w:t>
      </w:r>
      <w:r w:rsidR="00DD2F62" w:rsidRPr="00DD2F62">
        <w:rPr>
          <w:lang w:val="en-GB"/>
        </w:rPr>
        <w:t>01</w:t>
      </w:r>
      <w:r w:rsidRPr="00DD2F62">
        <w:rPr>
          <w:lang w:val="en-GB"/>
        </w:rPr>
        <w:t xml:space="preserve"> cm (± </w:t>
      </w:r>
      <w:r w:rsidR="00DD2F62" w:rsidRPr="00DD2F62">
        <w:rPr>
          <w:lang w:val="en-GB"/>
        </w:rPr>
        <w:t>3.2</w:t>
      </w:r>
      <w:r w:rsidRPr="00DD2F62">
        <w:rPr>
          <w:lang w:val="en-GB"/>
        </w:rPr>
        <w:t xml:space="preserve"> g) (were anaesthetized (</w:t>
      </w:r>
      <w:proofErr w:type="spellStart"/>
      <w:r w:rsidR="009C426D" w:rsidRPr="009C426D">
        <w:rPr>
          <w:lang w:val="en-GB"/>
        </w:rPr>
        <w:t>Finquel</w:t>
      </w:r>
      <w:proofErr w:type="spellEnd"/>
      <w:r w:rsidR="009C426D" w:rsidRPr="009C426D">
        <w:rPr>
          <w:lang w:val="en-GB"/>
        </w:rPr>
        <w:t>® 150</w:t>
      </w:r>
      <w:r w:rsidR="009C426D">
        <w:rPr>
          <w:lang w:val="en-GB"/>
        </w:rPr>
        <w:t xml:space="preserve"> mg </w:t>
      </w:r>
      <w:r w:rsidRPr="00DD2F62">
        <w:rPr>
          <w:lang w:val="en-GB"/>
        </w:rPr>
        <w:t>L</w:t>
      </w:r>
      <w:r w:rsidRPr="00DD2F62">
        <w:rPr>
          <w:vertAlign w:val="superscript"/>
          <w:lang w:val="en-GB"/>
        </w:rPr>
        <w:t>-1</w:t>
      </w:r>
      <w:r w:rsidRPr="00DD2F62">
        <w:rPr>
          <w:lang w:val="en-GB"/>
        </w:rPr>
        <w:t>)</w:t>
      </w:r>
      <w:r w:rsidRPr="00DD2F62">
        <w:rPr>
          <w:vertAlign w:val="superscript"/>
          <w:lang w:val="en-GB"/>
        </w:rPr>
        <w:t xml:space="preserve"> </w:t>
      </w:r>
      <w:r w:rsidRPr="00DD2F62">
        <w:rPr>
          <w:lang w:val="en-GB"/>
        </w:rPr>
        <w:t>and tagged intraperitoneally with a Trovan® Passive Integrated Transponder and distributed among</w:t>
      </w:r>
      <w:r w:rsidRPr="003008A5">
        <w:rPr>
          <w:lang w:val="en-GB"/>
        </w:rPr>
        <w:t xml:space="preserve"> </w:t>
      </w:r>
      <w:r w:rsidR="00DD2F62">
        <w:rPr>
          <w:lang w:val="en-GB"/>
        </w:rPr>
        <w:t>eight</w:t>
      </w:r>
      <w:r w:rsidRPr="003008A5">
        <w:rPr>
          <w:lang w:val="en-GB"/>
        </w:rPr>
        <w:t xml:space="preserve"> </w:t>
      </w:r>
      <w:r w:rsidR="009C426D">
        <w:rPr>
          <w:lang w:val="en-GB"/>
        </w:rPr>
        <w:t>12</w:t>
      </w:r>
      <w:r w:rsidRPr="003008A5">
        <w:rPr>
          <w:lang w:val="en-GB"/>
        </w:rPr>
        <w:t xml:space="preserve"> m</w:t>
      </w:r>
      <w:r w:rsidRPr="003008A5">
        <w:rPr>
          <w:vertAlign w:val="superscript"/>
          <w:lang w:val="en-GB"/>
        </w:rPr>
        <w:t>3</w:t>
      </w:r>
      <w:r w:rsidRPr="003008A5">
        <w:rPr>
          <w:lang w:val="en-GB"/>
        </w:rPr>
        <w:t xml:space="preserve"> tanks at APN-K with </w:t>
      </w:r>
      <w:r w:rsidR="00DD2F62">
        <w:rPr>
          <w:lang w:val="en-GB"/>
        </w:rPr>
        <w:t>37-38</w:t>
      </w:r>
      <w:r w:rsidRPr="003008A5">
        <w:rPr>
          <w:lang w:val="en-GB"/>
        </w:rPr>
        <w:t xml:space="preserve"> fish in each tank. Light in all tanks was supplied using two 18W fluorescent daylight tubes positioned in the centre of the tank-cover. </w:t>
      </w:r>
      <w:proofErr w:type="spellStart"/>
      <w:r w:rsidRPr="003008A5">
        <w:rPr>
          <w:lang w:val="en-GB"/>
        </w:rPr>
        <w:t>Photoirradiance</w:t>
      </w:r>
      <w:proofErr w:type="spellEnd"/>
      <w:r w:rsidRPr="003008A5">
        <w:rPr>
          <w:lang w:val="en-GB"/>
        </w:rPr>
        <w:t xml:space="preserve"> at the tank bottom was approximately 15.3 </w:t>
      </w:r>
      <w:r w:rsidRPr="003008A5">
        <w:rPr>
          <w:rFonts w:ascii="Symbol" w:hAnsi="Symbol"/>
          <w:lang w:val="en-GB"/>
        </w:rPr>
        <w:t></w:t>
      </w:r>
      <w:proofErr w:type="spellStart"/>
      <w:r w:rsidRPr="003008A5">
        <w:rPr>
          <w:lang w:val="en-GB"/>
        </w:rPr>
        <w:t>mol</w:t>
      </w:r>
      <w:proofErr w:type="spellEnd"/>
      <w:r w:rsidRPr="003008A5">
        <w:rPr>
          <w:lang w:val="en-GB"/>
        </w:rPr>
        <w:t xml:space="preserve"> m</w:t>
      </w:r>
      <w:r w:rsidRPr="003008A5">
        <w:rPr>
          <w:vertAlign w:val="superscript"/>
          <w:lang w:val="en-GB"/>
        </w:rPr>
        <w:t>-2</w:t>
      </w:r>
      <w:r w:rsidRPr="003008A5">
        <w:rPr>
          <w:lang w:val="en-GB"/>
        </w:rPr>
        <w:t xml:space="preserve"> s</w:t>
      </w:r>
      <w:r w:rsidRPr="003008A5">
        <w:rPr>
          <w:vertAlign w:val="superscript"/>
          <w:lang w:val="en-GB"/>
        </w:rPr>
        <w:t>-1</w:t>
      </w:r>
      <w:r w:rsidRPr="003008A5">
        <w:rPr>
          <w:lang w:val="en-GB"/>
        </w:rPr>
        <w:t>.</w:t>
      </w:r>
    </w:p>
    <w:p w:rsidR="0009209D" w:rsidRPr="009C426D" w:rsidRDefault="00AD2B1B" w:rsidP="00FC3B79">
      <w:pPr>
        <w:spacing w:line="480" w:lineRule="auto"/>
        <w:ind w:firstLine="708"/>
        <w:jc w:val="both"/>
        <w:rPr>
          <w:lang w:val="en-GB"/>
        </w:rPr>
      </w:pPr>
      <w:r w:rsidRPr="00FF653A">
        <w:rPr>
          <w:lang w:val="en-GB"/>
        </w:rPr>
        <w:t xml:space="preserve">The fish were reared under ambient water conditions </w:t>
      </w:r>
      <w:r w:rsidR="00FE2DF1" w:rsidRPr="00FF653A">
        <w:rPr>
          <w:lang w:val="en-GB"/>
        </w:rPr>
        <w:t xml:space="preserve">(Fig. 2) </w:t>
      </w:r>
      <w:r w:rsidRPr="00FF653A">
        <w:rPr>
          <w:lang w:val="en-GB"/>
        </w:rPr>
        <w:t>with minimum temperatures around 3.0°C in February and maximum around 9.0°C in September-October</w:t>
      </w:r>
      <w:r w:rsidR="00FC3B79" w:rsidRPr="00FF653A">
        <w:rPr>
          <w:lang w:val="en-GB"/>
        </w:rPr>
        <w:t xml:space="preserve"> and annual average temperature of 5.8°C</w:t>
      </w:r>
      <w:r w:rsidRPr="00FF653A">
        <w:rPr>
          <w:lang w:val="en-GB"/>
        </w:rPr>
        <w:t xml:space="preserve">. Salinity was around </w:t>
      </w:r>
      <w:r w:rsidR="00A63F5B" w:rsidRPr="00FF653A">
        <w:rPr>
          <w:lang w:val="en-GB"/>
        </w:rPr>
        <w:t xml:space="preserve">34.1 ppt. throughout the </w:t>
      </w:r>
      <w:r w:rsidR="00A63F5B" w:rsidRPr="009C426D">
        <w:rPr>
          <w:lang w:val="en-GB"/>
        </w:rPr>
        <w:t>study period. Dissolved oxygen ranged between 8.9 mg l</w:t>
      </w:r>
      <w:r w:rsidR="00A63F5B" w:rsidRPr="009C426D">
        <w:rPr>
          <w:vertAlign w:val="superscript"/>
          <w:lang w:val="en-GB"/>
        </w:rPr>
        <w:t>-1</w:t>
      </w:r>
      <w:r w:rsidR="00A63F5B" w:rsidRPr="009C426D">
        <w:rPr>
          <w:lang w:val="en-GB"/>
        </w:rPr>
        <w:t xml:space="preserve"> and 11.1 mg l</w:t>
      </w:r>
      <w:r w:rsidR="00A63F5B" w:rsidRPr="009C426D">
        <w:rPr>
          <w:vertAlign w:val="superscript"/>
          <w:lang w:val="en-GB"/>
        </w:rPr>
        <w:t>-1</w:t>
      </w:r>
      <w:r w:rsidR="00A63F5B" w:rsidRPr="009C426D">
        <w:rPr>
          <w:lang w:val="en-GB"/>
        </w:rPr>
        <w:t xml:space="preserve"> during the trial period. </w:t>
      </w:r>
      <w:r w:rsidR="0009209D" w:rsidRPr="009C426D">
        <w:rPr>
          <w:lang w:val="en-GB"/>
        </w:rPr>
        <w:t xml:space="preserve">The fish were fed </w:t>
      </w:r>
      <w:r w:rsidR="00FA78A3" w:rsidRPr="009C426D">
        <w:rPr>
          <w:lang w:val="en-GB"/>
        </w:rPr>
        <w:t xml:space="preserve">to </w:t>
      </w:r>
      <w:r w:rsidR="00423148" w:rsidRPr="009C426D">
        <w:rPr>
          <w:iCs/>
          <w:lang w:val="en-GB"/>
        </w:rPr>
        <w:t>satiation</w:t>
      </w:r>
      <w:r w:rsidR="00423148" w:rsidRPr="009C426D">
        <w:rPr>
          <w:i/>
          <w:iCs/>
          <w:lang w:val="en-GB"/>
        </w:rPr>
        <w:t xml:space="preserve"> </w:t>
      </w:r>
      <w:r w:rsidR="00FE6359">
        <w:rPr>
          <w:iCs/>
          <w:lang w:val="en-GB"/>
        </w:rPr>
        <w:t xml:space="preserve">with </w:t>
      </w:r>
      <w:r w:rsidR="0009209D" w:rsidRPr="009C426D">
        <w:rPr>
          <w:lang w:val="en-GB"/>
        </w:rPr>
        <w:t>a commercial formulated feed (</w:t>
      </w:r>
      <w:r w:rsidR="009C426D" w:rsidRPr="009C426D">
        <w:rPr>
          <w:lang w:val="en-GB"/>
        </w:rPr>
        <w:t>4-7</w:t>
      </w:r>
      <w:r w:rsidR="00214B26" w:rsidRPr="009C426D">
        <w:rPr>
          <w:lang w:val="en-GB"/>
        </w:rPr>
        <w:t xml:space="preserve"> mm, </w:t>
      </w:r>
      <w:r w:rsidR="0009209D" w:rsidRPr="009C426D">
        <w:rPr>
          <w:lang w:val="en-GB"/>
        </w:rPr>
        <w:t>Skretti</w:t>
      </w:r>
      <w:r w:rsidR="00D635EC" w:rsidRPr="009C426D">
        <w:rPr>
          <w:lang w:val="en-GB"/>
        </w:rPr>
        <w:t xml:space="preserve">ng </w:t>
      </w:r>
      <w:r w:rsidR="009C426D" w:rsidRPr="009C426D">
        <w:rPr>
          <w:lang w:val="en-GB"/>
        </w:rPr>
        <w:t xml:space="preserve">Amber </w:t>
      </w:r>
      <w:proofErr w:type="spellStart"/>
      <w:r w:rsidR="009C426D" w:rsidRPr="009C426D">
        <w:rPr>
          <w:lang w:val="en-GB"/>
        </w:rPr>
        <w:t>Neptun</w:t>
      </w:r>
      <w:proofErr w:type="spellEnd"/>
      <w:r w:rsidR="00D635EC" w:rsidRPr="009C426D">
        <w:rPr>
          <w:lang w:val="en-GB"/>
        </w:rPr>
        <w:t>, Stavanger, Norway)</w:t>
      </w:r>
      <w:r w:rsidR="00214B26" w:rsidRPr="009C426D">
        <w:rPr>
          <w:lang w:val="en-GB"/>
        </w:rPr>
        <w:t xml:space="preserve"> containing 16% fat and 52% protein</w:t>
      </w:r>
      <w:r w:rsidR="009C426D" w:rsidRPr="009C426D">
        <w:rPr>
          <w:lang w:val="en-GB"/>
        </w:rPr>
        <w:t xml:space="preserve"> during light hours in the LDN</w:t>
      </w:r>
      <w:r w:rsidR="00FC3B79" w:rsidRPr="009C426D">
        <w:rPr>
          <w:lang w:val="en-GB"/>
        </w:rPr>
        <w:t xml:space="preserve">. </w:t>
      </w:r>
    </w:p>
    <w:p w:rsidR="00214B26" w:rsidRPr="00727C35" w:rsidRDefault="00214B26" w:rsidP="001002DD">
      <w:pPr>
        <w:widowControl w:val="0"/>
        <w:tabs>
          <w:tab w:val="left" w:pos="561"/>
        </w:tabs>
        <w:spacing w:line="480" w:lineRule="auto"/>
        <w:ind w:right="-15"/>
        <w:jc w:val="both"/>
        <w:rPr>
          <w:highlight w:val="yellow"/>
          <w:lang w:val="en-GB"/>
        </w:rPr>
      </w:pPr>
    </w:p>
    <w:p w:rsidR="00A92D2D" w:rsidRPr="00231006" w:rsidRDefault="00A92D2D" w:rsidP="001002DD">
      <w:pPr>
        <w:widowControl w:val="0"/>
        <w:tabs>
          <w:tab w:val="left" w:pos="561"/>
        </w:tabs>
        <w:spacing w:line="480" w:lineRule="auto"/>
        <w:ind w:right="-15"/>
        <w:jc w:val="both"/>
        <w:rPr>
          <w:i/>
          <w:iCs/>
          <w:lang w:val="en-GB"/>
        </w:rPr>
      </w:pPr>
      <w:r w:rsidRPr="00231006">
        <w:rPr>
          <w:i/>
          <w:iCs/>
          <w:lang w:val="en-GB"/>
        </w:rPr>
        <w:t>2.4 Growth and maturation</w:t>
      </w:r>
    </w:p>
    <w:p w:rsidR="00A63F5B" w:rsidRPr="00231006" w:rsidRDefault="00A63F5B" w:rsidP="001002DD">
      <w:pPr>
        <w:widowControl w:val="0"/>
        <w:tabs>
          <w:tab w:val="left" w:pos="561"/>
        </w:tabs>
        <w:spacing w:line="480" w:lineRule="auto"/>
        <w:ind w:right="-15"/>
        <w:jc w:val="both"/>
        <w:rPr>
          <w:lang w:val="en-GB"/>
        </w:rPr>
      </w:pPr>
      <w:r w:rsidRPr="00231006">
        <w:rPr>
          <w:lang w:val="en-GB"/>
        </w:rPr>
        <w:tab/>
      </w:r>
      <w:r w:rsidR="00582E77" w:rsidRPr="00231006">
        <w:rPr>
          <w:lang w:val="en-GB"/>
        </w:rPr>
        <w:t xml:space="preserve">All fish were individually weighted </w:t>
      </w:r>
      <w:r w:rsidR="004B104F" w:rsidRPr="00231006">
        <w:rPr>
          <w:lang w:val="en-GB"/>
        </w:rPr>
        <w:t xml:space="preserve">and their length measured </w:t>
      </w:r>
      <w:r w:rsidR="00582E77" w:rsidRPr="00231006">
        <w:rPr>
          <w:lang w:val="en-GB"/>
        </w:rPr>
        <w:t xml:space="preserve">at </w:t>
      </w:r>
      <w:r w:rsidR="00231006" w:rsidRPr="00231006">
        <w:rPr>
          <w:lang w:val="en-GB"/>
        </w:rPr>
        <w:t xml:space="preserve">the following dates: 30-31 January 2017, 20-21 June 2017, 15-16 November 2017, 27-28 March </w:t>
      </w:r>
      <w:r w:rsidR="008D0FCA">
        <w:rPr>
          <w:lang w:val="en-GB"/>
        </w:rPr>
        <w:t>2017</w:t>
      </w:r>
      <w:r w:rsidR="00231006" w:rsidRPr="00231006">
        <w:rPr>
          <w:lang w:val="en-GB"/>
        </w:rPr>
        <w:t xml:space="preserve">, 30-31 May 2017, </w:t>
      </w:r>
      <w:proofErr w:type="gramStart"/>
      <w:r w:rsidR="00231006" w:rsidRPr="00231006">
        <w:rPr>
          <w:lang w:val="en-GB"/>
        </w:rPr>
        <w:t>10</w:t>
      </w:r>
      <w:proofErr w:type="gramEnd"/>
      <w:r w:rsidR="00231006" w:rsidRPr="00231006">
        <w:rPr>
          <w:lang w:val="en-GB"/>
        </w:rPr>
        <w:t xml:space="preserve">-12 July 2018. </w:t>
      </w:r>
      <w:r w:rsidRPr="00231006">
        <w:rPr>
          <w:lang w:val="en-GB"/>
        </w:rPr>
        <w:t xml:space="preserve">Specific growth rate (SGR) of individual lumpfish was calculated according to the formula of Houde and Schekter (1981): </w:t>
      </w:r>
    </w:p>
    <w:p w:rsidR="00A63F5B" w:rsidRPr="00231006" w:rsidRDefault="00A63F5B" w:rsidP="00250591">
      <w:pPr>
        <w:widowControl w:val="0"/>
        <w:tabs>
          <w:tab w:val="left" w:pos="561"/>
        </w:tabs>
        <w:spacing w:line="480" w:lineRule="auto"/>
        <w:ind w:right="-15"/>
        <w:jc w:val="center"/>
        <w:rPr>
          <w:lang w:val="en-GB"/>
        </w:rPr>
      </w:pPr>
      <w:r w:rsidRPr="00231006">
        <w:rPr>
          <w:lang w:val="en-GB"/>
        </w:rPr>
        <w:lastRenderedPageBreak/>
        <w:t>SGR = (e</w:t>
      </w:r>
      <w:r w:rsidRPr="00231006">
        <w:rPr>
          <w:vertAlign w:val="superscript"/>
          <w:lang w:val="en-GB"/>
        </w:rPr>
        <w:t>g</w:t>
      </w:r>
      <w:r w:rsidRPr="00231006">
        <w:rPr>
          <w:lang w:val="en-GB"/>
        </w:rPr>
        <w:t xml:space="preserve">-1) ×100 </w:t>
      </w:r>
    </w:p>
    <w:p w:rsidR="00A63F5B" w:rsidRPr="00231006" w:rsidRDefault="00A63F5B" w:rsidP="00250591">
      <w:pPr>
        <w:widowControl w:val="0"/>
        <w:tabs>
          <w:tab w:val="left" w:pos="561"/>
        </w:tabs>
        <w:spacing w:line="480" w:lineRule="auto"/>
        <w:ind w:right="-15"/>
        <w:jc w:val="both"/>
        <w:rPr>
          <w:lang w:val="en-GB"/>
        </w:rPr>
      </w:pPr>
      <w:r w:rsidRPr="00231006">
        <w:rPr>
          <w:lang w:val="en-GB"/>
        </w:rPr>
        <w:t>where g = (ln (W</w:t>
      </w:r>
      <w:r w:rsidRPr="00231006">
        <w:rPr>
          <w:vertAlign w:val="subscript"/>
          <w:lang w:val="en-GB"/>
        </w:rPr>
        <w:t>2</w:t>
      </w:r>
      <w:r w:rsidRPr="00231006">
        <w:rPr>
          <w:lang w:val="en-GB"/>
        </w:rPr>
        <w:t>)-ln (W</w:t>
      </w:r>
      <w:r w:rsidRPr="00231006">
        <w:rPr>
          <w:vertAlign w:val="subscript"/>
          <w:lang w:val="en-GB"/>
        </w:rPr>
        <w:t>1</w:t>
      </w:r>
      <w:r w:rsidRPr="00231006">
        <w:rPr>
          <w:lang w:val="en-GB"/>
        </w:rPr>
        <w:t>) / (t</w:t>
      </w:r>
      <w:r w:rsidRPr="00231006">
        <w:rPr>
          <w:vertAlign w:val="subscript"/>
          <w:lang w:val="en-GB"/>
        </w:rPr>
        <w:t>2</w:t>
      </w:r>
      <w:r w:rsidRPr="00231006">
        <w:rPr>
          <w:lang w:val="en-GB"/>
        </w:rPr>
        <w:t>-t</w:t>
      </w:r>
      <w:r w:rsidRPr="00231006">
        <w:rPr>
          <w:vertAlign w:val="subscript"/>
          <w:lang w:val="en-GB"/>
        </w:rPr>
        <w:t>1</w:t>
      </w:r>
      <w:r w:rsidRPr="00231006">
        <w:rPr>
          <w:lang w:val="en-GB"/>
        </w:rPr>
        <w:t>) and W</w:t>
      </w:r>
      <w:r w:rsidRPr="00231006">
        <w:rPr>
          <w:vertAlign w:val="subscript"/>
          <w:lang w:val="en-GB"/>
        </w:rPr>
        <w:t>2</w:t>
      </w:r>
      <w:r w:rsidRPr="00231006">
        <w:rPr>
          <w:lang w:val="en-GB"/>
        </w:rPr>
        <w:t xml:space="preserve"> and W</w:t>
      </w:r>
      <w:r w:rsidRPr="00231006">
        <w:rPr>
          <w:vertAlign w:val="subscript"/>
          <w:lang w:val="en-GB"/>
        </w:rPr>
        <w:t>1</w:t>
      </w:r>
      <w:r w:rsidRPr="00231006">
        <w:rPr>
          <w:lang w:val="en-GB"/>
        </w:rPr>
        <w:t xml:space="preserve"> are weights on days t</w:t>
      </w:r>
      <w:r w:rsidRPr="00231006">
        <w:rPr>
          <w:vertAlign w:val="subscript"/>
          <w:lang w:val="en-GB"/>
        </w:rPr>
        <w:t>2</w:t>
      </w:r>
      <w:r w:rsidRPr="00231006">
        <w:rPr>
          <w:lang w:val="en-GB"/>
        </w:rPr>
        <w:t xml:space="preserve"> and t</w:t>
      </w:r>
      <w:r w:rsidRPr="00231006">
        <w:rPr>
          <w:vertAlign w:val="subscript"/>
          <w:lang w:val="en-GB"/>
        </w:rPr>
        <w:t>1</w:t>
      </w:r>
      <w:r w:rsidRPr="00231006">
        <w:rPr>
          <w:lang w:val="en-GB"/>
        </w:rPr>
        <w:t xml:space="preserve">, respectively. </w:t>
      </w:r>
    </w:p>
    <w:p w:rsidR="00250591" w:rsidRPr="00231006" w:rsidRDefault="00250591" w:rsidP="00250591">
      <w:pPr>
        <w:widowControl w:val="0"/>
        <w:tabs>
          <w:tab w:val="left" w:pos="561"/>
        </w:tabs>
        <w:spacing w:line="480" w:lineRule="auto"/>
        <w:ind w:right="-15"/>
        <w:jc w:val="both"/>
        <w:rPr>
          <w:lang w:val="en-GB"/>
        </w:rPr>
      </w:pPr>
      <w:r w:rsidRPr="00231006">
        <w:rPr>
          <w:lang w:val="en-GB"/>
        </w:rPr>
        <w:tab/>
        <w:t>The c</w:t>
      </w:r>
      <w:r w:rsidRPr="00231006">
        <w:rPr>
          <w:color w:val="000000"/>
          <w:lang w:val="en-GB" w:eastAsia="en-GB"/>
        </w:rPr>
        <w:t>ondition factor (K) of individual lumpfish (calculated at each sampling interval) was defined as:</w:t>
      </w:r>
    </w:p>
    <w:p w:rsidR="00250591" w:rsidRPr="00813B9F" w:rsidRDefault="00250591" w:rsidP="00250591">
      <w:pPr>
        <w:widowControl w:val="0"/>
        <w:tabs>
          <w:tab w:val="left" w:pos="561"/>
        </w:tabs>
        <w:spacing w:line="480" w:lineRule="auto"/>
        <w:ind w:right="-15"/>
        <w:jc w:val="center"/>
        <w:rPr>
          <w:lang w:val="en-GB"/>
        </w:rPr>
      </w:pPr>
      <w:r w:rsidRPr="00813B9F">
        <w:rPr>
          <w:color w:val="000000"/>
          <w:lang w:val="en-GB" w:eastAsia="en-GB"/>
        </w:rPr>
        <w:t xml:space="preserve">K =100 </w:t>
      </w:r>
      <w:r w:rsidRPr="00813B9F">
        <w:rPr>
          <w:color w:val="000000"/>
          <w:vertAlign w:val="subscript"/>
          <w:lang w:val="en-GB" w:eastAsia="en-GB"/>
        </w:rPr>
        <w:t>*</w:t>
      </w:r>
      <w:r w:rsidR="001B1CB8">
        <w:rPr>
          <w:color w:val="000000"/>
          <w:lang w:val="en-GB" w:eastAsia="en-GB"/>
        </w:rPr>
        <w:t xml:space="preserve"> W /</w:t>
      </w:r>
      <w:r w:rsidRPr="00813B9F">
        <w:rPr>
          <w:color w:val="000000"/>
          <w:lang w:val="en-GB" w:eastAsia="en-GB"/>
        </w:rPr>
        <w:t xml:space="preserve"> L</w:t>
      </w:r>
      <w:r w:rsidRPr="00813B9F">
        <w:rPr>
          <w:color w:val="000000"/>
          <w:vertAlign w:val="superscript"/>
          <w:lang w:val="en-GB" w:eastAsia="en-GB"/>
        </w:rPr>
        <w:t>3</w:t>
      </w:r>
    </w:p>
    <w:p w:rsidR="00250591" w:rsidRPr="00813B9F" w:rsidRDefault="00250591" w:rsidP="00250591">
      <w:pPr>
        <w:spacing w:line="480" w:lineRule="auto"/>
        <w:jc w:val="both"/>
        <w:rPr>
          <w:color w:val="000000"/>
          <w:lang w:val="en-GB" w:eastAsia="en-GB"/>
        </w:rPr>
      </w:pPr>
      <w:r w:rsidRPr="00813B9F">
        <w:rPr>
          <w:color w:val="000000"/>
          <w:lang w:val="en-GB" w:eastAsia="en-GB"/>
        </w:rPr>
        <w:t>where W is the weight (g) of the fish and L the corresponding total length (cm).</w:t>
      </w:r>
    </w:p>
    <w:p w:rsidR="00A91BB6" w:rsidRDefault="00C47A45" w:rsidP="00DD2F62">
      <w:pPr>
        <w:tabs>
          <w:tab w:val="right" w:pos="8646"/>
        </w:tabs>
        <w:spacing w:line="480" w:lineRule="auto"/>
        <w:ind w:firstLine="708"/>
        <w:jc w:val="both"/>
        <w:rPr>
          <w:lang w:val="en-GB"/>
        </w:rPr>
      </w:pPr>
      <w:r w:rsidRPr="00813B9F">
        <w:rPr>
          <w:lang w:val="en-GB"/>
        </w:rPr>
        <w:t xml:space="preserve">All fish were sexed as </w:t>
      </w:r>
      <w:r w:rsidR="003E164E" w:rsidRPr="00813B9F">
        <w:rPr>
          <w:lang w:val="en-GB"/>
        </w:rPr>
        <w:t xml:space="preserve">it </w:t>
      </w:r>
      <w:r w:rsidRPr="00813B9F">
        <w:rPr>
          <w:lang w:val="en-GB"/>
        </w:rPr>
        <w:t xml:space="preserve">is possible to sex lumpfish based on skin coloration from early juvenile age (Davenport and Bradshaw, 1995). </w:t>
      </w:r>
      <w:r w:rsidR="00E21E23" w:rsidRPr="00813B9F">
        <w:rPr>
          <w:lang w:val="en-GB"/>
        </w:rPr>
        <w:t xml:space="preserve">From beginning of the trial all fish were checked regularly for sexual maturation </w:t>
      </w:r>
      <w:r w:rsidR="002F3911">
        <w:rPr>
          <w:lang w:val="en-GB"/>
        </w:rPr>
        <w:t>by examining</w:t>
      </w:r>
      <w:r w:rsidR="009C426D">
        <w:rPr>
          <w:lang w:val="en-GB"/>
        </w:rPr>
        <w:t xml:space="preserve"> external morphology. Fish in later stages of their sexual maturation were gently hand-stripped. </w:t>
      </w:r>
      <w:r w:rsidR="00A91BB6" w:rsidRPr="00813B9F">
        <w:rPr>
          <w:lang w:val="en-GB"/>
        </w:rPr>
        <w:t>Each experimental tank was examined daily and any egg</w:t>
      </w:r>
      <w:r w:rsidR="00242324">
        <w:rPr>
          <w:lang w:val="en-GB"/>
        </w:rPr>
        <w:t>s removed</w:t>
      </w:r>
      <w:r w:rsidR="00A91BB6" w:rsidRPr="00813B9F">
        <w:rPr>
          <w:lang w:val="en-GB"/>
        </w:rPr>
        <w:t xml:space="preserve">. </w:t>
      </w:r>
      <w:r w:rsidR="00DD2F62" w:rsidRPr="00DD2F62">
        <w:rPr>
          <w:lang w:val="en-GB"/>
        </w:rPr>
        <w:t xml:space="preserve">When in the ovary-oviduct, </w:t>
      </w:r>
      <w:r w:rsidR="00D76188">
        <w:rPr>
          <w:lang w:val="en-GB"/>
        </w:rPr>
        <w:t>lumpfish</w:t>
      </w:r>
      <w:r w:rsidR="00DD2F62" w:rsidRPr="00DD2F62">
        <w:rPr>
          <w:lang w:val="en-GB"/>
        </w:rPr>
        <w:t xml:space="preserve"> eggs are</w:t>
      </w:r>
      <w:r w:rsidR="00DD2F62">
        <w:rPr>
          <w:lang w:val="en-GB"/>
        </w:rPr>
        <w:t xml:space="preserve"> </w:t>
      </w:r>
      <w:r w:rsidR="00DD2F62" w:rsidRPr="00DD2F62">
        <w:rPr>
          <w:lang w:val="en-GB"/>
        </w:rPr>
        <w:t>invariably rose pink in colour, but after</w:t>
      </w:r>
      <w:r w:rsidR="00DD2F62">
        <w:rPr>
          <w:lang w:val="en-GB"/>
        </w:rPr>
        <w:t xml:space="preserve"> </w:t>
      </w:r>
      <w:r w:rsidR="00DD2F62" w:rsidRPr="00DD2F62">
        <w:rPr>
          <w:lang w:val="en-GB"/>
        </w:rPr>
        <w:t>discharge to the environment they change to a</w:t>
      </w:r>
      <w:r w:rsidR="00DD2F62">
        <w:rPr>
          <w:lang w:val="en-GB"/>
        </w:rPr>
        <w:t xml:space="preserve"> </w:t>
      </w:r>
      <w:r w:rsidR="00DD2F62" w:rsidRPr="00DD2F62">
        <w:rPr>
          <w:lang w:val="en-GB"/>
        </w:rPr>
        <w:t>variety of yellow, green, purple, violet, blue</w:t>
      </w:r>
      <w:r w:rsidR="00DD2F62">
        <w:rPr>
          <w:lang w:val="en-GB"/>
        </w:rPr>
        <w:t xml:space="preserve"> and grey colours </w:t>
      </w:r>
      <w:r w:rsidR="00DD2F62" w:rsidRPr="00DD2F62">
        <w:rPr>
          <w:lang w:val="en-GB"/>
        </w:rPr>
        <w:t>each mass bein</w:t>
      </w:r>
      <w:r w:rsidR="00DD2F62">
        <w:rPr>
          <w:lang w:val="en-GB"/>
        </w:rPr>
        <w:t>g</w:t>
      </w:r>
      <w:r w:rsidR="00DD2F62" w:rsidRPr="00DD2F62">
        <w:rPr>
          <w:lang w:val="en-GB"/>
        </w:rPr>
        <w:t xml:space="preserve"> of fairly</w:t>
      </w:r>
      <w:r w:rsidR="00DD2F62">
        <w:rPr>
          <w:lang w:val="en-GB"/>
        </w:rPr>
        <w:t xml:space="preserve"> homogenous colour (Davenport, 1985)</w:t>
      </w:r>
      <w:r w:rsidR="00DD2F62" w:rsidRPr="00DD2F62">
        <w:rPr>
          <w:lang w:val="en-GB"/>
        </w:rPr>
        <w:t>.</w:t>
      </w:r>
      <w:r w:rsidR="00DD2F62">
        <w:rPr>
          <w:lang w:val="en-GB"/>
        </w:rPr>
        <w:t xml:space="preserve"> Accordingly, it was </w:t>
      </w:r>
      <w:r w:rsidR="00813B9F" w:rsidRPr="00813B9F">
        <w:rPr>
          <w:lang w:val="en-GB"/>
        </w:rPr>
        <w:t xml:space="preserve">possible to distinguish individual </w:t>
      </w:r>
      <w:proofErr w:type="spellStart"/>
      <w:r w:rsidR="00813B9F" w:rsidRPr="00813B9F">
        <w:rPr>
          <w:lang w:val="en-GB"/>
        </w:rPr>
        <w:t>spawnings</w:t>
      </w:r>
      <w:proofErr w:type="spellEnd"/>
      <w:r w:rsidR="00813B9F" w:rsidRPr="00813B9F">
        <w:rPr>
          <w:lang w:val="en-GB"/>
        </w:rPr>
        <w:t xml:space="preserve"> in the tank based on coloration of the eggs sampled (</w:t>
      </w:r>
      <w:r w:rsidR="00DD2F62">
        <w:rPr>
          <w:lang w:val="en-GB"/>
        </w:rPr>
        <w:t xml:space="preserve">Davenport, 1985; </w:t>
      </w:r>
      <w:r w:rsidR="00813B9F" w:rsidRPr="00813B9F">
        <w:rPr>
          <w:lang w:val="en-GB"/>
        </w:rPr>
        <w:t>Armand Nes, Akvaplan-niva, Kraknes research station, pers. comm.).</w:t>
      </w:r>
      <w:r w:rsidR="00813B9F">
        <w:rPr>
          <w:lang w:val="en-GB"/>
        </w:rPr>
        <w:t xml:space="preserve"> </w:t>
      </w:r>
      <w:r w:rsidR="00FE6359" w:rsidRPr="00813B9F">
        <w:rPr>
          <w:lang w:val="en-GB"/>
        </w:rPr>
        <w:t>The fish were slaughtered after termination of the trial in July 2018 and sex of all individuals confirmed and all fish categorized into eight groups with the sampling size in each group as follows: L6-males (N=28), L6-females (N=47); L9-males (N=31), L9-females (N=44); LND-males (N=32), LND-females (N=43); LD240-males (N=30), LD240-females (N=45).</w:t>
      </w:r>
      <w:r w:rsidR="00FE6359">
        <w:rPr>
          <w:lang w:val="en-GB"/>
        </w:rPr>
        <w:t xml:space="preserve"> </w:t>
      </w:r>
    </w:p>
    <w:p w:rsidR="00FC3B79" w:rsidRPr="003008A5" w:rsidRDefault="00FC3B79" w:rsidP="001002DD">
      <w:pPr>
        <w:widowControl w:val="0"/>
        <w:tabs>
          <w:tab w:val="left" w:pos="561"/>
        </w:tabs>
        <w:spacing w:line="480" w:lineRule="auto"/>
        <w:ind w:right="-15"/>
        <w:jc w:val="both"/>
        <w:rPr>
          <w:i/>
          <w:highlight w:val="green"/>
          <w:lang w:val="en-GB"/>
        </w:rPr>
      </w:pPr>
    </w:p>
    <w:p w:rsidR="00A63F5B" w:rsidRPr="001F01DF" w:rsidRDefault="00A63F5B" w:rsidP="001002DD">
      <w:pPr>
        <w:widowControl w:val="0"/>
        <w:tabs>
          <w:tab w:val="left" w:pos="561"/>
        </w:tabs>
        <w:spacing w:line="480" w:lineRule="auto"/>
        <w:ind w:right="-15"/>
        <w:jc w:val="both"/>
        <w:rPr>
          <w:i/>
          <w:lang w:val="en-GB"/>
        </w:rPr>
      </w:pPr>
      <w:r w:rsidRPr="001F01DF">
        <w:rPr>
          <w:i/>
          <w:lang w:val="en-GB"/>
        </w:rPr>
        <w:t>2.6</w:t>
      </w:r>
      <w:r w:rsidR="001F01DF">
        <w:rPr>
          <w:i/>
          <w:lang w:val="en-GB"/>
        </w:rPr>
        <w:t>.</w:t>
      </w:r>
      <w:r w:rsidRPr="001F01DF">
        <w:rPr>
          <w:i/>
          <w:lang w:val="en-GB"/>
        </w:rPr>
        <w:t xml:space="preserve"> Statistics </w:t>
      </w:r>
    </w:p>
    <w:p w:rsidR="00AB0F0B" w:rsidRPr="001F01DF" w:rsidRDefault="00A63F5B" w:rsidP="00AB0F0B">
      <w:pPr>
        <w:widowControl w:val="0"/>
        <w:tabs>
          <w:tab w:val="left" w:pos="561"/>
        </w:tabs>
        <w:spacing w:line="480" w:lineRule="auto"/>
        <w:ind w:right="-15"/>
        <w:jc w:val="both"/>
        <w:rPr>
          <w:lang w:val="en-GB"/>
        </w:rPr>
      </w:pPr>
      <w:r w:rsidRPr="001F01DF">
        <w:rPr>
          <w:lang w:val="en-GB"/>
        </w:rPr>
        <w:lastRenderedPageBreak/>
        <w:tab/>
        <w:t xml:space="preserve">All statistical analyses were </w:t>
      </w:r>
      <w:r w:rsidR="001F01DF" w:rsidRPr="001F01DF">
        <w:rPr>
          <w:lang w:val="en-GB"/>
        </w:rPr>
        <w:t xml:space="preserve">conducted using Statistica™ </w:t>
      </w:r>
      <w:r w:rsidR="00BB3A26" w:rsidRPr="001F01DF">
        <w:rPr>
          <w:lang w:val="en-GB"/>
        </w:rPr>
        <w:t>13.3</w:t>
      </w:r>
      <w:r w:rsidRPr="001F01DF">
        <w:rPr>
          <w:lang w:val="en-GB"/>
        </w:rPr>
        <w:t xml:space="preserve"> software. A Kolmogorov-Smirnov test (Zar, 1984) was used to assess for normality of distributions. The homogeneity of variances was tested using the Levene’s F test (Zar, 1984</w:t>
      </w:r>
      <w:r w:rsidR="003C2347" w:rsidRPr="003C2347">
        <w:rPr>
          <w:lang w:val="en-GB"/>
        </w:rPr>
        <w:t xml:space="preserve"> </w:t>
      </w:r>
      <w:r w:rsidR="003C2347" w:rsidRPr="00D31B15">
        <w:rPr>
          <w:lang w:val="en-GB"/>
        </w:rPr>
        <w:t xml:space="preserve">Data on mortality </w:t>
      </w:r>
      <w:r w:rsidR="008261B6">
        <w:rPr>
          <w:lang w:val="en-GB"/>
        </w:rPr>
        <w:t xml:space="preserve">and spawning activity </w:t>
      </w:r>
      <w:r w:rsidR="003C2347" w:rsidRPr="00D31B15">
        <w:rPr>
          <w:lang w:val="en-GB"/>
        </w:rPr>
        <w:t xml:space="preserve">was tested with a </w:t>
      </w:r>
      <w:r w:rsidR="003C2347" w:rsidRPr="00D31B15">
        <w:rPr>
          <w:rFonts w:ascii="Symbol" w:hAnsi="Symbol"/>
          <w:lang w:val="en-GB"/>
        </w:rPr>
        <w:t></w:t>
      </w:r>
      <w:r w:rsidR="003C2347" w:rsidRPr="00D31B15">
        <w:rPr>
          <w:vertAlign w:val="superscript"/>
          <w:lang w:val="en-GB"/>
        </w:rPr>
        <w:t>2</w:t>
      </w:r>
      <w:r w:rsidR="003C2347" w:rsidRPr="00D31B15">
        <w:rPr>
          <w:lang w:val="en-GB"/>
        </w:rPr>
        <w:t xml:space="preserve"> test with the </w:t>
      </w:r>
      <w:r w:rsidR="003C2347">
        <w:rPr>
          <w:lang w:val="en-GB"/>
        </w:rPr>
        <w:t>LDN</w:t>
      </w:r>
      <w:r w:rsidR="003C2347" w:rsidRPr="00D31B15">
        <w:rPr>
          <w:lang w:val="en-GB"/>
        </w:rPr>
        <w:t xml:space="preserve"> group as expected value.</w:t>
      </w:r>
      <w:r w:rsidR="003C2347">
        <w:rPr>
          <w:lang w:val="en-GB"/>
        </w:rPr>
        <w:t xml:space="preserve"> </w:t>
      </w:r>
      <w:bookmarkStart w:id="0" w:name="_GoBack"/>
      <w:r w:rsidR="00AB0F0B" w:rsidRPr="001F01DF">
        <w:rPr>
          <w:lang w:val="en-GB"/>
        </w:rPr>
        <w:t xml:space="preserve">A </w:t>
      </w:r>
      <w:r w:rsidR="00C27B72" w:rsidRPr="001F01DF">
        <w:rPr>
          <w:lang w:val="en-GB"/>
        </w:rPr>
        <w:t>three</w:t>
      </w:r>
      <w:r w:rsidRPr="001F01DF">
        <w:rPr>
          <w:lang w:val="en-GB"/>
        </w:rPr>
        <w:t>-way nested analysis of variance (ANOVA</w:t>
      </w:r>
      <w:r w:rsidR="00AB0F0B" w:rsidRPr="001F01DF">
        <w:rPr>
          <w:lang w:val="en-GB"/>
        </w:rPr>
        <w:t>, Searle et al., 1992</w:t>
      </w:r>
      <w:r w:rsidR="00C27B72" w:rsidRPr="001F01DF">
        <w:rPr>
          <w:lang w:val="en-GB"/>
        </w:rPr>
        <w:t xml:space="preserve">) where </w:t>
      </w:r>
      <w:r w:rsidR="00517AC4" w:rsidRPr="001F01DF">
        <w:rPr>
          <w:lang w:val="en-GB"/>
        </w:rPr>
        <w:t>replicates are nested with</w:t>
      </w:r>
      <w:r w:rsidR="00AB0F0B" w:rsidRPr="001F01DF">
        <w:rPr>
          <w:lang w:val="en-GB"/>
        </w:rPr>
        <w:t>in</w:t>
      </w:r>
      <w:r w:rsidR="00517AC4" w:rsidRPr="001F01DF">
        <w:rPr>
          <w:lang w:val="en-GB"/>
        </w:rPr>
        <w:t xml:space="preserve"> </w:t>
      </w:r>
      <w:r w:rsidR="00C27B72" w:rsidRPr="001F01DF">
        <w:rPr>
          <w:lang w:val="en-GB"/>
        </w:rPr>
        <w:t>phot</w:t>
      </w:r>
      <w:r w:rsidR="00AB0F0B" w:rsidRPr="001F01DF">
        <w:rPr>
          <w:lang w:val="en-GB"/>
        </w:rPr>
        <w:t xml:space="preserve">operiod group and sex was applied to calculate the effect of different photoperiods and sex on mean weights, </w:t>
      </w:r>
      <w:r w:rsidR="00250591" w:rsidRPr="001F01DF">
        <w:rPr>
          <w:lang w:val="en-GB"/>
        </w:rPr>
        <w:t>condition factor</w:t>
      </w:r>
      <w:r w:rsidR="00AB0F0B" w:rsidRPr="001F01DF">
        <w:rPr>
          <w:lang w:val="en-GB"/>
        </w:rPr>
        <w:t xml:space="preserve"> and specific growth rates. The model equation of the nested ANOVA had the form: </w:t>
      </w:r>
    </w:p>
    <w:p w:rsidR="00AB0F0B" w:rsidRPr="001F01DF" w:rsidRDefault="00AB0F0B" w:rsidP="00BB3A26">
      <w:pPr>
        <w:pStyle w:val="ListParagraph"/>
        <w:widowControl w:val="0"/>
        <w:numPr>
          <w:ilvl w:val="0"/>
          <w:numId w:val="38"/>
        </w:numPr>
        <w:tabs>
          <w:tab w:val="left" w:pos="-7371"/>
          <w:tab w:val="decimal" w:pos="1134"/>
        </w:tabs>
        <w:spacing w:line="480" w:lineRule="auto"/>
        <w:ind w:left="0" w:firstLine="0"/>
        <w:rPr>
          <w:lang w:val="en-GB"/>
        </w:rPr>
      </w:pPr>
      <w:r w:rsidRPr="001F01DF">
        <w:rPr>
          <w:lang w:val="en-GB"/>
        </w:rPr>
        <w:t>X</w:t>
      </w:r>
      <w:proofErr w:type="spellStart"/>
      <w:r w:rsidRPr="001F01DF">
        <w:rPr>
          <w:i/>
          <w:position w:val="-4"/>
          <w:lang w:val="en-GB"/>
        </w:rPr>
        <w:t>ijk</w:t>
      </w:r>
      <w:proofErr w:type="spellEnd"/>
      <w:r w:rsidRPr="001F01DF">
        <w:rPr>
          <w:i/>
          <w:position w:val="-4"/>
          <w:lang w:val="en-GB"/>
        </w:rPr>
        <w:t xml:space="preserve"> </w:t>
      </w:r>
      <w:r w:rsidRPr="001F01DF">
        <w:rPr>
          <w:lang w:val="en-GB"/>
        </w:rPr>
        <w:t xml:space="preserve">= </w:t>
      </w:r>
      <w:r w:rsidRPr="001F01DF">
        <w:rPr>
          <w:rFonts w:ascii="Symbol" w:hAnsi="Symbol"/>
          <w:lang w:val="en-GB"/>
        </w:rPr>
        <w:t></w:t>
      </w:r>
      <w:r w:rsidRPr="001F01DF">
        <w:rPr>
          <w:lang w:val="en-GB"/>
        </w:rPr>
        <w:t xml:space="preserve"> + </w:t>
      </w:r>
      <w:r w:rsidRPr="001F01DF">
        <w:rPr>
          <w:rFonts w:ascii="Symbol" w:hAnsi="Symbol"/>
          <w:lang w:val="en-GB"/>
        </w:rPr>
        <w:t></w:t>
      </w:r>
      <w:r w:rsidRPr="001F01DF">
        <w:rPr>
          <w:i/>
          <w:position w:val="-4"/>
          <w:vertAlign w:val="subscript"/>
          <w:lang w:val="en-GB"/>
        </w:rPr>
        <w:t>i</w:t>
      </w:r>
      <w:r w:rsidRPr="001F01DF">
        <w:rPr>
          <w:lang w:val="en-GB"/>
        </w:rPr>
        <w:t xml:space="preserve"> + </w:t>
      </w:r>
      <w:r w:rsidRPr="001F01DF">
        <w:rPr>
          <w:rFonts w:ascii="Symbol" w:hAnsi="Symbol"/>
          <w:lang w:val="en-GB"/>
        </w:rPr>
        <w:t></w:t>
      </w:r>
      <w:r w:rsidRPr="001F01DF">
        <w:rPr>
          <w:i/>
          <w:position w:val="-4"/>
          <w:vertAlign w:val="subscript"/>
          <w:lang w:val="en-GB"/>
        </w:rPr>
        <w:t>j</w:t>
      </w:r>
      <w:r w:rsidRPr="001F01DF">
        <w:rPr>
          <w:lang w:val="en-GB"/>
        </w:rPr>
        <w:t xml:space="preserve"> + </w:t>
      </w:r>
      <w:r w:rsidR="00CF7139" w:rsidRPr="001F01DF">
        <w:rPr>
          <w:rFonts w:ascii="Symbol" w:hAnsi="Symbol"/>
          <w:lang w:val="en-GB"/>
        </w:rPr>
        <w:t></w:t>
      </w:r>
      <w:proofErr w:type="spellStart"/>
      <w:r w:rsidR="00CF7139" w:rsidRPr="001F01DF">
        <w:rPr>
          <w:rFonts w:ascii="Times" w:hAnsi="Times"/>
          <w:i/>
          <w:position w:val="-4"/>
          <w:vertAlign w:val="subscript"/>
          <w:lang w:val="en-GB"/>
        </w:rPr>
        <w:t>ij</w:t>
      </w:r>
      <w:proofErr w:type="spellEnd"/>
      <w:r w:rsidR="00CF7139" w:rsidRPr="001F01DF">
        <w:rPr>
          <w:rFonts w:ascii="Times" w:hAnsi="Times"/>
          <w:i/>
          <w:lang w:val="en-GB"/>
        </w:rPr>
        <w:t xml:space="preserve"> </w:t>
      </w:r>
      <w:r w:rsidR="00CF7139" w:rsidRPr="001F01DF">
        <w:rPr>
          <w:rFonts w:ascii="Times" w:hAnsi="Times"/>
          <w:lang w:val="en-GB"/>
        </w:rPr>
        <w:t xml:space="preserve">+ </w:t>
      </w:r>
      <w:proofErr w:type="spellStart"/>
      <w:r w:rsidR="00CF7139" w:rsidRPr="001F01DF">
        <w:rPr>
          <w:lang w:val="en-GB"/>
        </w:rPr>
        <w:t>C</w:t>
      </w:r>
      <w:r w:rsidRPr="001F01DF">
        <w:rPr>
          <w:i/>
          <w:vertAlign w:val="subscript"/>
          <w:lang w:val="en-GB"/>
        </w:rPr>
        <w:t>ijk</w:t>
      </w:r>
      <w:proofErr w:type="spellEnd"/>
      <w:r w:rsidRPr="001F01DF">
        <w:rPr>
          <w:lang w:val="en-GB"/>
        </w:rPr>
        <w:t xml:space="preserve"> + </w:t>
      </w:r>
      <w:r w:rsidRPr="001F01DF">
        <w:rPr>
          <w:rFonts w:ascii="Symbol" w:hAnsi="Symbol"/>
          <w:lang w:val="en-GB"/>
        </w:rPr>
        <w:t></w:t>
      </w:r>
      <w:proofErr w:type="spellStart"/>
      <w:r w:rsidRPr="001F01DF">
        <w:rPr>
          <w:i/>
          <w:position w:val="-4"/>
          <w:vertAlign w:val="subscript"/>
          <w:lang w:val="en-GB"/>
        </w:rPr>
        <w:t>ijkl</w:t>
      </w:r>
      <w:proofErr w:type="spellEnd"/>
    </w:p>
    <w:p w:rsidR="00884C52" w:rsidRPr="001F0790" w:rsidRDefault="00AB0F0B" w:rsidP="00AB0F0B">
      <w:pPr>
        <w:widowControl w:val="0"/>
        <w:tabs>
          <w:tab w:val="left" w:pos="561"/>
        </w:tabs>
        <w:spacing w:line="480" w:lineRule="auto"/>
        <w:ind w:right="-15"/>
        <w:jc w:val="both"/>
        <w:rPr>
          <w:rFonts w:ascii="Times" w:hAnsi="Times"/>
          <w:position w:val="-4"/>
          <w:lang w:val="en-US"/>
        </w:rPr>
      </w:pPr>
      <w:r w:rsidRPr="001F01DF">
        <w:rPr>
          <w:lang w:val="en-GB"/>
        </w:rPr>
        <w:t xml:space="preserve">where </w:t>
      </w:r>
      <w:r w:rsidRPr="001F01DF">
        <w:rPr>
          <w:rFonts w:ascii="Symbol" w:hAnsi="Symbol"/>
          <w:lang w:val="en-GB"/>
        </w:rPr>
        <w:t></w:t>
      </w:r>
      <w:r w:rsidRPr="001F01DF">
        <w:rPr>
          <w:lang w:val="en-GB"/>
        </w:rPr>
        <w:t xml:space="preserve"> is the general level; </w:t>
      </w:r>
      <w:r w:rsidRPr="001F01DF">
        <w:rPr>
          <w:rFonts w:ascii="Symbol" w:hAnsi="Symbol"/>
          <w:lang w:val="en-GB"/>
        </w:rPr>
        <w:t></w:t>
      </w:r>
      <w:r w:rsidRPr="001F01DF">
        <w:rPr>
          <w:i/>
          <w:position w:val="-4"/>
          <w:vertAlign w:val="subscript"/>
          <w:lang w:val="en-GB"/>
        </w:rPr>
        <w:t>i</w:t>
      </w:r>
      <w:r w:rsidRPr="001F01DF">
        <w:rPr>
          <w:i/>
          <w:position w:val="-4"/>
          <w:lang w:val="en-GB"/>
        </w:rPr>
        <w:t xml:space="preserve"> </w:t>
      </w:r>
      <w:r w:rsidRPr="001F01DF">
        <w:rPr>
          <w:lang w:val="en-GB"/>
        </w:rPr>
        <w:t xml:space="preserve">is the photoperiod effect; </w:t>
      </w:r>
      <w:r w:rsidRPr="001F01DF">
        <w:rPr>
          <w:rFonts w:ascii="Symbol" w:hAnsi="Symbol"/>
          <w:lang w:val="en-GB"/>
        </w:rPr>
        <w:t></w:t>
      </w:r>
      <w:r w:rsidRPr="001F01DF">
        <w:rPr>
          <w:i/>
          <w:vertAlign w:val="subscript"/>
          <w:lang w:val="en-GB"/>
        </w:rPr>
        <w:t>j</w:t>
      </w:r>
      <w:r w:rsidRPr="001F01DF">
        <w:rPr>
          <w:lang w:val="en-GB"/>
        </w:rPr>
        <w:t xml:space="preserve"> is the sex effect; </w:t>
      </w:r>
      <w:r w:rsidR="00CF7139" w:rsidRPr="001F01DF">
        <w:rPr>
          <w:rFonts w:ascii="Symbol" w:hAnsi="Symbol"/>
          <w:lang w:val="en-GB"/>
        </w:rPr>
        <w:t></w:t>
      </w:r>
      <w:proofErr w:type="spellStart"/>
      <w:r w:rsidR="00CF7139" w:rsidRPr="001F01DF">
        <w:rPr>
          <w:rFonts w:ascii="Times" w:hAnsi="Times"/>
          <w:i/>
          <w:position w:val="-4"/>
          <w:vertAlign w:val="subscript"/>
          <w:lang w:val="en-GB"/>
        </w:rPr>
        <w:t>ij</w:t>
      </w:r>
      <w:proofErr w:type="spellEnd"/>
      <w:r w:rsidR="00CF7139" w:rsidRPr="001F01DF">
        <w:rPr>
          <w:rFonts w:ascii="Times" w:hAnsi="Times"/>
          <w:i/>
          <w:lang w:val="en-GB"/>
        </w:rPr>
        <w:t xml:space="preserve"> </w:t>
      </w:r>
      <w:r w:rsidR="00CF7139" w:rsidRPr="001F01DF">
        <w:rPr>
          <w:rFonts w:ascii="Times" w:hAnsi="Times"/>
          <w:lang w:val="en-GB"/>
        </w:rPr>
        <w:t xml:space="preserve">is the interactive effect between photoperiod and sex; </w:t>
      </w:r>
      <w:r w:rsidR="00CF7139" w:rsidRPr="001F01DF">
        <w:rPr>
          <w:lang w:val="en-GB"/>
        </w:rPr>
        <w:t>C</w:t>
      </w:r>
      <w:proofErr w:type="spellStart"/>
      <w:r w:rsidRPr="001F01DF">
        <w:rPr>
          <w:i/>
          <w:position w:val="-4"/>
          <w:vertAlign w:val="subscript"/>
          <w:lang w:val="en-GB"/>
        </w:rPr>
        <w:t>ijk</w:t>
      </w:r>
      <w:proofErr w:type="spellEnd"/>
      <w:r w:rsidRPr="001F01DF">
        <w:rPr>
          <w:lang w:val="en-GB"/>
        </w:rPr>
        <w:t xml:space="preserve"> is the contribution caused by replicate (tank) </w:t>
      </w:r>
      <w:r w:rsidRPr="001F01DF">
        <w:rPr>
          <w:i/>
          <w:lang w:val="en-GB"/>
        </w:rPr>
        <w:t xml:space="preserve">k </w:t>
      </w:r>
      <w:r w:rsidRPr="001F01DF">
        <w:rPr>
          <w:lang w:val="en-GB"/>
        </w:rPr>
        <w:t xml:space="preserve">in photoperiod </w:t>
      </w:r>
      <w:r w:rsidRPr="001F01DF">
        <w:rPr>
          <w:i/>
          <w:lang w:val="en-GB"/>
        </w:rPr>
        <w:t>i</w:t>
      </w:r>
      <w:r w:rsidRPr="001F01DF">
        <w:rPr>
          <w:lang w:val="en-GB"/>
        </w:rPr>
        <w:t xml:space="preserve"> and sex </w:t>
      </w:r>
      <w:r w:rsidRPr="001F01DF">
        <w:rPr>
          <w:i/>
          <w:lang w:val="en-GB"/>
        </w:rPr>
        <w:t xml:space="preserve">j </w:t>
      </w:r>
      <w:r w:rsidRPr="001F01DF">
        <w:rPr>
          <w:lang w:val="en-GB"/>
        </w:rPr>
        <w:t xml:space="preserve">and </w:t>
      </w:r>
      <w:r w:rsidRPr="001F01DF">
        <w:rPr>
          <w:rFonts w:ascii="Symbol" w:hAnsi="Symbol"/>
          <w:lang w:val="en-GB"/>
        </w:rPr>
        <w:t></w:t>
      </w:r>
      <w:proofErr w:type="spellStart"/>
      <w:r w:rsidRPr="001F01DF">
        <w:rPr>
          <w:i/>
          <w:position w:val="-4"/>
          <w:lang w:val="en-GB"/>
        </w:rPr>
        <w:t>ijk</w:t>
      </w:r>
      <w:r w:rsidR="00CF7139" w:rsidRPr="001F01DF">
        <w:rPr>
          <w:i/>
          <w:position w:val="-4"/>
          <w:lang w:val="en-GB"/>
        </w:rPr>
        <w:t>l</w:t>
      </w:r>
      <w:proofErr w:type="spellEnd"/>
      <w:r w:rsidRPr="001F01DF">
        <w:rPr>
          <w:i/>
          <w:position w:val="-4"/>
          <w:lang w:val="en-GB"/>
        </w:rPr>
        <w:t xml:space="preserve"> </w:t>
      </w:r>
      <w:r w:rsidRPr="001F01DF">
        <w:rPr>
          <w:lang w:val="en-GB"/>
        </w:rPr>
        <w:t>is the error term.</w:t>
      </w:r>
      <w:r w:rsidR="00CF7139" w:rsidRPr="001F01DF">
        <w:rPr>
          <w:lang w:val="en-GB"/>
        </w:rPr>
        <w:t xml:space="preserve"> </w:t>
      </w:r>
      <w:r w:rsidR="00CF7139" w:rsidRPr="001F01DF">
        <w:rPr>
          <w:rFonts w:ascii="Times" w:hAnsi="Times"/>
          <w:lang w:val="en-GB"/>
        </w:rPr>
        <w:t xml:space="preserve">We assume that </w:t>
      </w:r>
      <w:r w:rsidR="00CF7139" w:rsidRPr="001F01DF">
        <w:rPr>
          <w:rFonts w:ascii="Symbol" w:hAnsi="Symbol"/>
          <w:lang w:val="en-GB"/>
        </w:rPr>
        <w:t></w:t>
      </w:r>
      <w:proofErr w:type="spellStart"/>
      <w:r w:rsidR="00CF7139" w:rsidRPr="001F01DF">
        <w:rPr>
          <w:rFonts w:ascii="Times" w:hAnsi="Times"/>
          <w:i/>
          <w:position w:val="-4"/>
          <w:lang w:val="en-GB"/>
        </w:rPr>
        <w:t>ijkl</w:t>
      </w:r>
      <w:proofErr w:type="spellEnd"/>
      <w:r w:rsidR="00CF7139" w:rsidRPr="001F01DF">
        <w:rPr>
          <w:rFonts w:ascii="Times" w:hAnsi="Times"/>
          <w:position w:val="-4"/>
          <w:lang w:val="en-GB"/>
        </w:rPr>
        <w:t xml:space="preserve"> </w:t>
      </w:r>
      <w:r w:rsidR="00CF7139" w:rsidRPr="001F01DF">
        <w:rPr>
          <w:rFonts w:ascii="Times" w:hAnsi="Times" w:cs="Times"/>
          <w:position w:val="-4"/>
          <w:lang w:val="en-GB"/>
        </w:rPr>
        <w:t>~</w:t>
      </w:r>
      <w:r w:rsidR="00CF7139" w:rsidRPr="001F01DF">
        <w:rPr>
          <w:rFonts w:ascii="Times" w:hAnsi="Times"/>
          <w:position w:val="-4"/>
          <w:lang w:val="en-GB"/>
        </w:rPr>
        <w:t xml:space="preserve"> N</w:t>
      </w:r>
      <w:r w:rsidR="00366FC4" w:rsidRPr="001F01DF">
        <w:rPr>
          <w:rFonts w:ascii="Times" w:hAnsi="Times"/>
          <w:position w:val="-4"/>
          <w:lang w:val="en-GB"/>
        </w:rPr>
        <w:t>ormal distributed</w:t>
      </w:r>
      <w:r w:rsidR="00CF7139" w:rsidRPr="001F01DF">
        <w:rPr>
          <w:rFonts w:ascii="Times" w:hAnsi="Times"/>
          <w:position w:val="-4"/>
          <w:lang w:val="en-GB"/>
        </w:rPr>
        <w:t xml:space="preserve"> (0, </w:t>
      </w:r>
      <w:r w:rsidR="00CF7139" w:rsidRPr="001F01DF">
        <w:rPr>
          <w:rFonts w:ascii="Symbol" w:hAnsi="Symbol"/>
          <w:position w:val="-4"/>
          <w:lang w:val="en-GB"/>
        </w:rPr>
        <w:t></w:t>
      </w:r>
      <w:r w:rsidR="00CF7139" w:rsidRPr="001F01DF">
        <w:rPr>
          <w:rFonts w:ascii="Times" w:hAnsi="Times"/>
          <w:position w:val="-4"/>
          <w:vertAlign w:val="superscript"/>
          <w:lang w:val="en-GB"/>
        </w:rPr>
        <w:t>2</w:t>
      </w:r>
      <w:r w:rsidR="00CF7139" w:rsidRPr="001F01DF">
        <w:rPr>
          <w:rFonts w:ascii="Times" w:hAnsi="Times"/>
          <w:position w:val="-4"/>
          <w:lang w:val="en-GB"/>
        </w:rPr>
        <w:t>)</w:t>
      </w:r>
      <w:r w:rsidR="00366FC4" w:rsidRPr="001F01DF">
        <w:rPr>
          <w:rFonts w:ascii="Times" w:hAnsi="Times"/>
          <w:position w:val="-4"/>
          <w:lang w:val="en-GB"/>
        </w:rPr>
        <w:t>.</w:t>
      </w:r>
      <w:r w:rsidR="00884C52">
        <w:rPr>
          <w:rFonts w:ascii="Times" w:hAnsi="Times"/>
          <w:position w:val="-4"/>
          <w:lang w:val="en-GB"/>
        </w:rPr>
        <w:t xml:space="preserve"> </w:t>
      </w:r>
      <w:bookmarkEnd w:id="0"/>
      <w:r w:rsidR="00884C52">
        <w:rPr>
          <w:rFonts w:ascii="Times" w:hAnsi="Times"/>
          <w:position w:val="-4"/>
          <w:lang w:val="en-GB"/>
        </w:rPr>
        <w:t xml:space="preserve">Possible changes over time in condition factor was tested with a linear regression. </w:t>
      </w:r>
    </w:p>
    <w:p w:rsidR="006A4DBF" w:rsidRPr="001F01DF" w:rsidRDefault="006A4DBF" w:rsidP="006A4DBF">
      <w:pPr>
        <w:widowControl w:val="0"/>
        <w:tabs>
          <w:tab w:val="left" w:pos="580"/>
        </w:tabs>
        <w:spacing w:line="480" w:lineRule="auto"/>
        <w:ind w:right="-15"/>
        <w:jc w:val="both"/>
        <w:rPr>
          <w:lang w:val="en-GB"/>
        </w:rPr>
      </w:pPr>
      <w:r w:rsidRPr="001F01DF">
        <w:rPr>
          <w:lang w:val="en-GB"/>
        </w:rPr>
        <w:tab/>
        <w:t>Mean individual growth trajectories were analysed using a growth curve multivariate analysis (GCM) of variance (MANOVA) model (</w:t>
      </w:r>
      <w:proofErr w:type="spellStart"/>
      <w:r w:rsidRPr="001F01DF">
        <w:rPr>
          <w:lang w:val="en-GB"/>
        </w:rPr>
        <w:t>Timm</w:t>
      </w:r>
      <w:proofErr w:type="spellEnd"/>
      <w:r w:rsidR="008969BC" w:rsidRPr="001F01DF">
        <w:rPr>
          <w:lang w:val="en-GB"/>
        </w:rPr>
        <w:t>,</w:t>
      </w:r>
      <w:r w:rsidRPr="001F01DF">
        <w:rPr>
          <w:lang w:val="en-GB"/>
        </w:rPr>
        <w:t xml:space="preserve"> 1980; Chambers </w:t>
      </w:r>
      <w:r w:rsidR="008969BC" w:rsidRPr="001F01DF">
        <w:rPr>
          <w:lang w:val="en-GB"/>
        </w:rPr>
        <w:t>and</w:t>
      </w:r>
      <w:r w:rsidRPr="001F01DF">
        <w:rPr>
          <w:lang w:val="en-GB"/>
        </w:rPr>
        <w:t xml:space="preserve"> Miller</w:t>
      </w:r>
      <w:r w:rsidR="008969BC" w:rsidRPr="001F01DF">
        <w:rPr>
          <w:lang w:val="en-GB"/>
        </w:rPr>
        <w:t>,</w:t>
      </w:r>
      <w:r w:rsidRPr="001F01DF">
        <w:rPr>
          <w:lang w:val="en-GB"/>
        </w:rPr>
        <w:t xml:space="preserve"> 1995). The model equation of the </w:t>
      </w:r>
      <w:r w:rsidRPr="001F01DF">
        <w:rPr>
          <w:smallCaps/>
          <w:lang w:val="en-GB"/>
        </w:rPr>
        <w:t>GCM</w:t>
      </w:r>
      <w:r w:rsidRPr="001F01DF">
        <w:rPr>
          <w:lang w:val="en-GB"/>
        </w:rPr>
        <w:t xml:space="preserve"> had the form: </w:t>
      </w:r>
    </w:p>
    <w:p w:rsidR="006A4DBF" w:rsidRPr="001F01DF" w:rsidRDefault="006A4DBF" w:rsidP="00BB3A26">
      <w:pPr>
        <w:pStyle w:val="ListParagraph"/>
        <w:numPr>
          <w:ilvl w:val="0"/>
          <w:numId w:val="38"/>
        </w:numPr>
        <w:suppressAutoHyphens/>
        <w:spacing w:line="480" w:lineRule="auto"/>
        <w:ind w:right="-58" w:hanging="1068"/>
        <w:jc w:val="both"/>
        <w:rPr>
          <w:lang w:val="pt-PT"/>
        </w:rPr>
      </w:pPr>
      <w:r w:rsidRPr="001F01DF">
        <w:rPr>
          <w:b/>
          <w:lang w:val="pt-PT"/>
        </w:rPr>
        <w:t xml:space="preserve">Y </w:t>
      </w:r>
      <w:r w:rsidRPr="001F01DF">
        <w:rPr>
          <w:lang w:val="pt-PT"/>
        </w:rPr>
        <w:t xml:space="preserve">(n </w:t>
      </w:r>
      <w:r w:rsidRPr="001F01DF">
        <w:rPr>
          <w:rFonts w:ascii="Symbol" w:hAnsi="Symbol"/>
          <w:lang w:val="en-GB"/>
        </w:rPr>
        <w:t></w:t>
      </w:r>
      <w:r w:rsidRPr="001F01DF">
        <w:rPr>
          <w:lang w:val="pt-PT"/>
        </w:rPr>
        <w:t xml:space="preserve"> p) = </w:t>
      </w:r>
      <w:r w:rsidRPr="001F01DF">
        <w:rPr>
          <w:b/>
          <w:lang w:val="pt-PT"/>
        </w:rPr>
        <w:t xml:space="preserve">X </w:t>
      </w:r>
      <w:r w:rsidRPr="001F01DF">
        <w:rPr>
          <w:lang w:val="pt-PT"/>
        </w:rPr>
        <w:t xml:space="preserve">(n </w:t>
      </w:r>
      <w:r w:rsidRPr="001F01DF">
        <w:rPr>
          <w:rFonts w:ascii="Symbol" w:hAnsi="Symbol"/>
          <w:lang w:val="en-GB"/>
        </w:rPr>
        <w:t></w:t>
      </w:r>
      <w:r w:rsidRPr="001F01DF">
        <w:rPr>
          <w:lang w:val="pt-PT"/>
        </w:rPr>
        <w:t xml:space="preserve"> q) </w:t>
      </w:r>
      <w:r w:rsidRPr="001F01DF">
        <w:rPr>
          <w:b/>
          <w:lang w:val="pt-PT"/>
        </w:rPr>
        <w:t xml:space="preserve">B </w:t>
      </w:r>
      <w:r w:rsidRPr="001F01DF">
        <w:rPr>
          <w:lang w:val="pt-PT"/>
        </w:rPr>
        <w:t xml:space="preserve">(q </w:t>
      </w:r>
      <w:r w:rsidRPr="001F01DF">
        <w:rPr>
          <w:rFonts w:ascii="Symbol" w:hAnsi="Symbol"/>
          <w:lang w:val="en-GB"/>
        </w:rPr>
        <w:t></w:t>
      </w:r>
      <w:r w:rsidRPr="001F01DF">
        <w:rPr>
          <w:lang w:val="pt-PT"/>
        </w:rPr>
        <w:t xml:space="preserve"> p) + </w:t>
      </w:r>
      <w:r w:rsidRPr="001F01DF">
        <w:rPr>
          <w:b/>
          <w:lang w:val="pt-PT"/>
        </w:rPr>
        <w:t xml:space="preserve">E </w:t>
      </w:r>
      <w:r w:rsidRPr="001F01DF">
        <w:rPr>
          <w:lang w:val="pt-PT"/>
        </w:rPr>
        <w:t xml:space="preserve">(n </w:t>
      </w:r>
      <w:r w:rsidRPr="001F01DF">
        <w:rPr>
          <w:rFonts w:ascii="Symbol" w:hAnsi="Symbol"/>
          <w:lang w:val="en-GB"/>
        </w:rPr>
        <w:t></w:t>
      </w:r>
      <w:r w:rsidRPr="001F01DF">
        <w:rPr>
          <w:lang w:val="pt-PT"/>
        </w:rPr>
        <w:t xml:space="preserve"> p)</w:t>
      </w:r>
    </w:p>
    <w:p w:rsidR="006A4DBF" w:rsidRPr="001F01DF" w:rsidRDefault="006A4DBF" w:rsidP="006A4DBF">
      <w:pPr>
        <w:widowControl w:val="0"/>
        <w:spacing w:line="480" w:lineRule="auto"/>
        <w:ind w:right="-58"/>
        <w:jc w:val="both"/>
        <w:rPr>
          <w:lang w:val="en-GB"/>
        </w:rPr>
      </w:pPr>
      <w:r w:rsidRPr="001F01DF">
        <w:rPr>
          <w:lang w:val="en-GB"/>
        </w:rPr>
        <w:t xml:space="preserve">Where </w:t>
      </w:r>
      <w:r w:rsidRPr="001F01DF">
        <w:rPr>
          <w:b/>
          <w:lang w:val="en-GB"/>
        </w:rPr>
        <w:t xml:space="preserve">Y </w:t>
      </w:r>
      <w:r w:rsidRPr="001F01DF">
        <w:rPr>
          <w:lang w:val="en-GB"/>
        </w:rPr>
        <w:t xml:space="preserve">(n </w:t>
      </w:r>
      <w:r w:rsidRPr="001F01DF">
        <w:rPr>
          <w:rFonts w:ascii="Symbol" w:hAnsi="Symbol"/>
          <w:lang w:val="en-GB"/>
        </w:rPr>
        <w:t></w:t>
      </w:r>
      <w:r w:rsidRPr="001F01DF">
        <w:rPr>
          <w:lang w:val="en-GB"/>
        </w:rPr>
        <w:t xml:space="preserve"> p) are the growth at age vectors </w:t>
      </w:r>
    </w:p>
    <w:p w:rsidR="006A4DBF" w:rsidRPr="001F01DF" w:rsidRDefault="006A4DBF" w:rsidP="00BB3A26">
      <w:pPr>
        <w:widowControl w:val="0"/>
        <w:numPr>
          <w:ilvl w:val="0"/>
          <w:numId w:val="38"/>
        </w:numPr>
        <w:suppressAutoHyphens/>
        <w:spacing w:line="480" w:lineRule="auto"/>
        <w:ind w:right="-58" w:hanging="1068"/>
        <w:jc w:val="both"/>
        <w:rPr>
          <w:lang w:val="en-GB"/>
        </w:rPr>
      </w:pPr>
      <w:r w:rsidRPr="001F01DF">
        <w:rPr>
          <w:b/>
          <w:lang w:val="en-GB"/>
        </w:rPr>
        <w:t>y</w:t>
      </w:r>
      <w:r w:rsidRPr="001F01DF">
        <w:rPr>
          <w:lang w:val="en-GB"/>
        </w:rPr>
        <w:t xml:space="preserve"> = (y</w:t>
      </w:r>
      <w:r w:rsidRPr="001F01DF">
        <w:rPr>
          <w:position w:val="-4"/>
          <w:vertAlign w:val="subscript"/>
          <w:lang w:val="en-GB"/>
        </w:rPr>
        <w:t>1</w:t>
      </w:r>
      <w:r w:rsidRPr="001F01DF">
        <w:rPr>
          <w:lang w:val="en-GB"/>
        </w:rPr>
        <w:t>, y</w:t>
      </w:r>
      <w:r w:rsidRPr="001F01DF">
        <w:rPr>
          <w:position w:val="-4"/>
          <w:vertAlign w:val="subscript"/>
          <w:lang w:val="en-GB"/>
        </w:rPr>
        <w:t>2</w:t>
      </w:r>
      <w:r w:rsidRPr="001F01DF">
        <w:rPr>
          <w:lang w:val="en-GB"/>
        </w:rPr>
        <w:t>, …, y</w:t>
      </w:r>
      <w:r w:rsidRPr="001F01DF">
        <w:rPr>
          <w:position w:val="-4"/>
          <w:lang w:val="en-GB"/>
        </w:rPr>
        <w:t>p</w:t>
      </w:r>
      <w:r w:rsidRPr="001F01DF">
        <w:rPr>
          <w:lang w:val="en-GB"/>
        </w:rPr>
        <w:t xml:space="preserve">) </w:t>
      </w:r>
    </w:p>
    <w:p w:rsidR="006A4DBF" w:rsidRPr="001F01DF" w:rsidRDefault="006A4DBF" w:rsidP="006A4DBF">
      <w:pPr>
        <w:widowControl w:val="0"/>
        <w:spacing w:line="480" w:lineRule="auto"/>
        <w:ind w:right="-58"/>
        <w:jc w:val="both"/>
        <w:rPr>
          <w:lang w:val="en-GB"/>
        </w:rPr>
      </w:pPr>
      <w:r w:rsidRPr="001F01DF">
        <w:rPr>
          <w:lang w:val="en-GB"/>
        </w:rPr>
        <w:t xml:space="preserve">for each p (age) measurements on </w:t>
      </w:r>
      <w:proofErr w:type="spellStart"/>
      <w:r w:rsidRPr="001F01DF">
        <w:rPr>
          <w:lang w:val="en-GB"/>
        </w:rPr>
        <w:t>n</w:t>
      </w:r>
      <w:proofErr w:type="spellEnd"/>
      <w:r w:rsidRPr="001F01DF">
        <w:rPr>
          <w:lang w:val="en-GB"/>
        </w:rPr>
        <w:t xml:space="preserve"> individual fish; </w:t>
      </w:r>
      <w:r w:rsidRPr="001F01DF">
        <w:rPr>
          <w:b/>
          <w:lang w:val="en-GB"/>
        </w:rPr>
        <w:t xml:space="preserve">X </w:t>
      </w:r>
      <w:r w:rsidRPr="001F01DF">
        <w:rPr>
          <w:lang w:val="en-GB"/>
        </w:rPr>
        <w:t xml:space="preserve">(n </w:t>
      </w:r>
      <w:r w:rsidRPr="001F01DF">
        <w:rPr>
          <w:rFonts w:ascii="Symbol" w:hAnsi="Symbol"/>
          <w:lang w:val="en-GB"/>
        </w:rPr>
        <w:t></w:t>
      </w:r>
      <w:r w:rsidRPr="001F01DF">
        <w:rPr>
          <w:lang w:val="en-GB"/>
        </w:rPr>
        <w:t xml:space="preserve"> q) is the design matrix or the set of extraneous variables measured for each individual, i.e., q = age</w:t>
      </w:r>
      <w:r w:rsidR="00197F8E" w:rsidRPr="001F01DF">
        <w:rPr>
          <w:position w:val="-4"/>
          <w:vertAlign w:val="subscript"/>
          <w:lang w:val="en-GB"/>
        </w:rPr>
        <w:t>i</w:t>
      </w:r>
      <w:r w:rsidRPr="001F01DF">
        <w:rPr>
          <w:lang w:val="en-GB"/>
        </w:rPr>
        <w:t>+ photoperiod regime</w:t>
      </w:r>
      <w:r w:rsidR="00197F8E" w:rsidRPr="001F01DF">
        <w:rPr>
          <w:position w:val="-4"/>
          <w:vertAlign w:val="subscript"/>
          <w:lang w:val="en-GB"/>
        </w:rPr>
        <w:t>j</w:t>
      </w:r>
      <w:r w:rsidRPr="001F01DF">
        <w:rPr>
          <w:lang w:val="en-GB"/>
        </w:rPr>
        <w:t xml:space="preserve"> (</w:t>
      </w:r>
      <w:r w:rsidR="00197F8E" w:rsidRPr="001F01DF">
        <w:rPr>
          <w:lang w:val="en-GB"/>
        </w:rPr>
        <w:t>j</w:t>
      </w:r>
      <w:r w:rsidRPr="001F01DF">
        <w:rPr>
          <w:lang w:val="en-GB"/>
        </w:rPr>
        <w:t xml:space="preserve"> = </w:t>
      </w:r>
      <w:r w:rsidR="00DD2F62">
        <w:rPr>
          <w:lang w:val="en-GB"/>
        </w:rPr>
        <w:t>L6; L9; LDN; LD240</w:t>
      </w:r>
      <w:r w:rsidRPr="001F01DF">
        <w:rPr>
          <w:lang w:val="en-GB"/>
        </w:rPr>
        <w:t>)</w:t>
      </w:r>
      <w:r w:rsidR="00197F8E" w:rsidRPr="001F01DF">
        <w:rPr>
          <w:lang w:val="en-GB"/>
        </w:rPr>
        <w:t xml:space="preserve"> + </w:t>
      </w:r>
      <w:proofErr w:type="spellStart"/>
      <w:r w:rsidR="00197F8E" w:rsidRPr="001F01DF">
        <w:rPr>
          <w:lang w:val="en-GB"/>
        </w:rPr>
        <w:t>sex</w:t>
      </w:r>
      <w:r w:rsidR="00197F8E" w:rsidRPr="001F01DF">
        <w:rPr>
          <w:vertAlign w:val="subscript"/>
          <w:lang w:val="en-GB"/>
        </w:rPr>
        <w:t>k</w:t>
      </w:r>
      <w:proofErr w:type="spellEnd"/>
      <w:r w:rsidR="00197F8E" w:rsidRPr="001F01DF">
        <w:rPr>
          <w:lang w:val="en-GB"/>
        </w:rPr>
        <w:t xml:space="preserve"> (k = female; male) </w:t>
      </w:r>
      <w:r w:rsidR="00BB3A26" w:rsidRPr="001F01DF">
        <w:rPr>
          <w:lang w:val="en-GB"/>
        </w:rPr>
        <w:t xml:space="preserve">+ </w:t>
      </w:r>
      <w:proofErr w:type="spellStart"/>
      <w:r w:rsidR="00BB3A26" w:rsidRPr="001F01DF">
        <w:rPr>
          <w:lang w:val="en-GB"/>
        </w:rPr>
        <w:t>replicate</w:t>
      </w:r>
      <w:r w:rsidR="00BB3A26" w:rsidRPr="001F01DF">
        <w:rPr>
          <w:vertAlign w:val="subscript"/>
          <w:lang w:val="en-GB"/>
        </w:rPr>
        <w:t>j</w:t>
      </w:r>
      <w:proofErr w:type="spellEnd"/>
      <w:r w:rsidR="00BB3A26" w:rsidRPr="001F01DF">
        <w:rPr>
          <w:lang w:val="en-GB"/>
        </w:rPr>
        <w:t xml:space="preserve"> (j = replicate a; replicate b)</w:t>
      </w:r>
      <w:r w:rsidRPr="001F01DF">
        <w:rPr>
          <w:lang w:val="en-GB"/>
        </w:rPr>
        <w:t xml:space="preserve">; </w:t>
      </w:r>
      <w:r w:rsidRPr="001F01DF">
        <w:rPr>
          <w:b/>
          <w:lang w:val="en-GB"/>
        </w:rPr>
        <w:lastRenderedPageBreak/>
        <w:t xml:space="preserve">B </w:t>
      </w:r>
      <w:r w:rsidRPr="001F01DF">
        <w:rPr>
          <w:lang w:val="en-GB"/>
        </w:rPr>
        <w:t xml:space="preserve">(q </w:t>
      </w:r>
      <w:r w:rsidRPr="001F01DF">
        <w:rPr>
          <w:rFonts w:ascii="Symbol" w:hAnsi="Symbol"/>
          <w:lang w:val="en-GB"/>
        </w:rPr>
        <w:t></w:t>
      </w:r>
      <w:r w:rsidRPr="001F01DF">
        <w:rPr>
          <w:lang w:val="en-GB"/>
        </w:rPr>
        <w:t xml:space="preserve"> p) is the matrix of parameters estimated by the model; </w:t>
      </w:r>
      <w:r w:rsidRPr="001F01DF">
        <w:rPr>
          <w:b/>
          <w:lang w:val="en-GB"/>
        </w:rPr>
        <w:t xml:space="preserve">E </w:t>
      </w:r>
      <w:r w:rsidRPr="001F01DF">
        <w:rPr>
          <w:lang w:val="en-GB"/>
        </w:rPr>
        <w:t xml:space="preserve">(n </w:t>
      </w:r>
      <w:r w:rsidRPr="001F01DF">
        <w:rPr>
          <w:rFonts w:ascii="Symbol" w:hAnsi="Symbol"/>
          <w:lang w:val="en-GB"/>
        </w:rPr>
        <w:t></w:t>
      </w:r>
      <w:r w:rsidRPr="001F01DF">
        <w:rPr>
          <w:lang w:val="en-GB"/>
        </w:rPr>
        <w:t xml:space="preserve"> p) is the matrix of deviations for each individual from the expected value of </w:t>
      </w:r>
      <w:r w:rsidRPr="001F01DF">
        <w:rPr>
          <w:b/>
          <w:lang w:val="en-GB"/>
        </w:rPr>
        <w:t>Y</w:t>
      </w:r>
      <w:r w:rsidRPr="001F01DF">
        <w:rPr>
          <w:lang w:val="en-GB"/>
        </w:rPr>
        <w:t xml:space="preserve"> = </w:t>
      </w:r>
      <w:r w:rsidRPr="001F01DF">
        <w:rPr>
          <w:b/>
          <w:lang w:val="en-GB"/>
        </w:rPr>
        <w:t>XB</w:t>
      </w:r>
    </w:p>
    <w:p w:rsidR="00DD2F62" w:rsidRDefault="00BB3A26" w:rsidP="00C27B72">
      <w:pPr>
        <w:widowControl w:val="0"/>
        <w:tabs>
          <w:tab w:val="left" w:pos="561"/>
        </w:tabs>
        <w:spacing w:line="480" w:lineRule="auto"/>
        <w:ind w:right="-15"/>
        <w:jc w:val="both"/>
        <w:rPr>
          <w:lang w:val="en-GB"/>
        </w:rPr>
      </w:pPr>
      <w:r w:rsidRPr="00CF7FF5">
        <w:rPr>
          <w:lang w:val="en-GB"/>
        </w:rPr>
        <w:tab/>
      </w:r>
      <w:r w:rsidR="00A63F5B" w:rsidRPr="00CF7FF5">
        <w:rPr>
          <w:lang w:val="en-GB"/>
        </w:rPr>
        <w:t xml:space="preserve">Significant differences revealed in </w:t>
      </w:r>
      <w:r w:rsidR="008F21C7" w:rsidRPr="00CF7FF5">
        <w:rPr>
          <w:lang w:val="en-GB"/>
        </w:rPr>
        <w:t xml:space="preserve">MANOVA or </w:t>
      </w:r>
      <w:r w:rsidR="00A63F5B" w:rsidRPr="00CF7FF5">
        <w:rPr>
          <w:lang w:val="en-GB"/>
        </w:rPr>
        <w:t>ANOVA were followed by Student-Newman-Keuls (SNK) post hoc test to determine differences among experimental groups. A significance level (</w:t>
      </w:r>
      <w:r w:rsidR="00A63F5B" w:rsidRPr="00CF7FF5">
        <w:rPr>
          <w:rFonts w:ascii="Symbol" w:hAnsi="Symbol"/>
          <w:lang w:val="en-GB"/>
        </w:rPr>
        <w:t></w:t>
      </w:r>
      <w:r w:rsidR="00A63F5B" w:rsidRPr="00CF7FF5">
        <w:rPr>
          <w:lang w:val="en-GB"/>
        </w:rPr>
        <w:t xml:space="preserve">) of 0.05 was used if not stated otherwise. </w:t>
      </w:r>
      <w:r w:rsidR="00C27B72" w:rsidRPr="00CF7FF5">
        <w:rPr>
          <w:lang w:val="en-GB"/>
        </w:rPr>
        <w:t>In cases with non-significant statistical tests, power (1-</w:t>
      </w:r>
      <w:r w:rsidR="00C27B72" w:rsidRPr="00CF7FF5">
        <w:rPr>
          <w:rFonts w:ascii="Symbol" w:hAnsi="Symbol"/>
          <w:lang w:val="en-GB"/>
        </w:rPr>
        <w:t></w:t>
      </w:r>
      <w:r w:rsidR="00C27B72" w:rsidRPr="00CF7FF5">
        <w:rPr>
          <w:lang w:val="en-GB"/>
        </w:rPr>
        <w:t xml:space="preserve">) analysis was performed in Statistica using </w:t>
      </w:r>
      <w:r w:rsidR="00C27B72" w:rsidRPr="00CF7FF5">
        <w:rPr>
          <w:rFonts w:ascii="Symbol" w:hAnsi="Symbol"/>
          <w:lang w:val="en-GB"/>
        </w:rPr>
        <w:t></w:t>
      </w:r>
      <w:r w:rsidR="00C27B72" w:rsidRPr="00CF7FF5">
        <w:rPr>
          <w:lang w:val="en-GB"/>
        </w:rPr>
        <w:t xml:space="preserve"> = 0.05</w:t>
      </w:r>
      <w:r w:rsidR="00DD2F62">
        <w:rPr>
          <w:lang w:val="en-GB"/>
        </w:rPr>
        <w:t xml:space="preserve">. </w:t>
      </w:r>
    </w:p>
    <w:p w:rsidR="00A63F5B" w:rsidRPr="00727C35" w:rsidRDefault="00A63F5B" w:rsidP="00C27B72">
      <w:pPr>
        <w:widowControl w:val="0"/>
        <w:tabs>
          <w:tab w:val="left" w:pos="561"/>
        </w:tabs>
        <w:spacing w:line="480" w:lineRule="auto"/>
        <w:ind w:right="-15"/>
        <w:jc w:val="both"/>
        <w:rPr>
          <w:b/>
          <w:highlight w:val="yellow"/>
          <w:lang w:val="en-GB"/>
        </w:rPr>
      </w:pPr>
      <w:r w:rsidRPr="00727C35">
        <w:rPr>
          <w:b/>
          <w:highlight w:val="yellow"/>
          <w:lang w:val="en-GB"/>
        </w:rPr>
        <w:br w:type="page"/>
      </w:r>
    </w:p>
    <w:p w:rsidR="00A63F5B" w:rsidRPr="00DD2F62" w:rsidRDefault="00A63F5B" w:rsidP="001002DD">
      <w:pPr>
        <w:spacing w:line="480" w:lineRule="auto"/>
        <w:rPr>
          <w:b/>
          <w:lang w:val="en-GB"/>
        </w:rPr>
      </w:pPr>
      <w:r w:rsidRPr="00DD2F62">
        <w:rPr>
          <w:b/>
          <w:lang w:val="en-GB"/>
        </w:rPr>
        <w:lastRenderedPageBreak/>
        <w:t>3. Results</w:t>
      </w:r>
    </w:p>
    <w:p w:rsidR="00A63F5B" w:rsidRPr="00DD2F62" w:rsidRDefault="006A4DBF" w:rsidP="001002DD">
      <w:pPr>
        <w:spacing w:line="480" w:lineRule="auto"/>
        <w:rPr>
          <w:i/>
          <w:lang w:val="en-GB"/>
        </w:rPr>
      </w:pPr>
      <w:r w:rsidRPr="00DD2F62">
        <w:rPr>
          <w:i/>
          <w:lang w:val="en-GB"/>
        </w:rPr>
        <w:t>3.1 Growth and mortality</w:t>
      </w:r>
    </w:p>
    <w:p w:rsidR="00E20253" w:rsidRDefault="002B28F3" w:rsidP="00C27B72">
      <w:pPr>
        <w:tabs>
          <w:tab w:val="left" w:pos="561"/>
        </w:tabs>
        <w:spacing w:line="480" w:lineRule="auto"/>
        <w:ind w:right="-15"/>
        <w:jc w:val="both"/>
        <w:rPr>
          <w:lang w:val="en-GB"/>
        </w:rPr>
      </w:pPr>
      <w:r w:rsidRPr="003C2347">
        <w:rPr>
          <w:lang w:val="en-GB"/>
        </w:rPr>
        <w:tab/>
      </w:r>
      <w:r w:rsidR="003C2347" w:rsidRPr="003C2347">
        <w:rPr>
          <w:lang w:val="en-GB"/>
        </w:rPr>
        <w:t xml:space="preserve">A total of 37 (12%) fish died during the experiment. The mortality did not vary </w:t>
      </w:r>
      <w:r w:rsidR="00FE6359">
        <w:rPr>
          <w:lang w:val="en-GB"/>
        </w:rPr>
        <w:t>among</w:t>
      </w:r>
      <w:r w:rsidR="003C2347" w:rsidRPr="003C2347">
        <w:rPr>
          <w:lang w:val="en-GB"/>
        </w:rPr>
        <w:t xml:space="preserve"> the groups (</w:t>
      </w:r>
      <w:r w:rsidR="003C2347" w:rsidRPr="008261B6">
        <w:rPr>
          <w:rFonts w:ascii="Symbol" w:hAnsi="Symbol"/>
          <w:lang w:val="en-GB"/>
        </w:rPr>
        <w:t></w:t>
      </w:r>
      <w:r w:rsidR="003C2347" w:rsidRPr="003C2347">
        <w:rPr>
          <w:lang w:val="en-GB"/>
        </w:rPr>
        <w:t xml:space="preserve">2 ≤ 2.7, p &gt; 0.10) and occurred mainly during the spawning period in each </w:t>
      </w:r>
      <w:r w:rsidR="003C2347" w:rsidRPr="00F46495">
        <w:rPr>
          <w:lang w:val="en-GB"/>
        </w:rPr>
        <w:t>experimental group.</w:t>
      </w:r>
      <w:r w:rsidR="00F24712" w:rsidRPr="00F46495">
        <w:rPr>
          <w:lang w:val="en-GB"/>
        </w:rPr>
        <w:t xml:space="preserve"> </w:t>
      </w:r>
      <w:r w:rsidR="00C27B72" w:rsidRPr="00F46495">
        <w:rPr>
          <w:lang w:val="en-GB"/>
        </w:rPr>
        <w:t xml:space="preserve">The overall initial mean weight (SD) was </w:t>
      </w:r>
      <w:r w:rsidR="00F46495" w:rsidRPr="00F46495">
        <w:rPr>
          <w:lang w:val="en-GB"/>
        </w:rPr>
        <w:t>746</w:t>
      </w:r>
      <w:r w:rsidR="00C27B72" w:rsidRPr="00F46495">
        <w:rPr>
          <w:lang w:val="en-GB"/>
        </w:rPr>
        <w:t xml:space="preserve"> (</w:t>
      </w:r>
      <w:r w:rsidR="00F46495" w:rsidRPr="00F46495">
        <w:rPr>
          <w:lang w:val="en-GB"/>
        </w:rPr>
        <w:t>175</w:t>
      </w:r>
      <w:r w:rsidR="00C27B72" w:rsidRPr="00F46495">
        <w:rPr>
          <w:lang w:val="en-GB"/>
        </w:rPr>
        <w:t>) g and did not differ (</w:t>
      </w:r>
      <w:r w:rsidR="00517AC4" w:rsidRPr="00F46495">
        <w:rPr>
          <w:lang w:val="en-GB"/>
        </w:rPr>
        <w:t>three</w:t>
      </w:r>
      <w:r w:rsidR="00C27B72" w:rsidRPr="00F46495">
        <w:rPr>
          <w:lang w:val="en-GB"/>
        </w:rPr>
        <w:t xml:space="preserve"> way </w:t>
      </w:r>
      <w:r w:rsidR="00A34BE9" w:rsidRPr="00F46495">
        <w:rPr>
          <w:lang w:val="en-GB"/>
        </w:rPr>
        <w:t xml:space="preserve">nested </w:t>
      </w:r>
      <w:r w:rsidR="00C27B72" w:rsidRPr="00F46495">
        <w:rPr>
          <w:lang w:val="en-GB"/>
        </w:rPr>
        <w:t xml:space="preserve">ANOVA, </w:t>
      </w:r>
      <w:r w:rsidR="001F01DF" w:rsidRPr="00F46495">
        <w:rPr>
          <w:lang w:val="en-GB"/>
        </w:rPr>
        <w:t>p</w:t>
      </w:r>
      <w:r w:rsidR="00C754BA" w:rsidRPr="00F46495">
        <w:rPr>
          <w:i/>
          <w:lang w:val="en-GB"/>
        </w:rPr>
        <w:t xml:space="preserve"> </w:t>
      </w:r>
      <w:r w:rsidR="00C754BA" w:rsidRPr="00F46495">
        <w:rPr>
          <w:lang w:val="en-GB"/>
        </w:rPr>
        <w:t xml:space="preserve">&gt; 0.6, </w:t>
      </w:r>
      <w:r w:rsidR="00C27B72" w:rsidRPr="00F46495">
        <w:rPr>
          <w:lang w:val="en-GB"/>
        </w:rPr>
        <w:t xml:space="preserve">Power (1 – </w:t>
      </w:r>
      <w:r w:rsidR="00C27B72" w:rsidRPr="00F46495">
        <w:rPr>
          <w:rFonts w:ascii="Symbol" w:hAnsi="Symbol"/>
          <w:lang w:val="en-GB"/>
        </w:rPr>
        <w:t></w:t>
      </w:r>
      <w:r w:rsidR="00C754BA" w:rsidRPr="00F46495">
        <w:rPr>
          <w:lang w:val="en-GB"/>
        </w:rPr>
        <w:t>)</w:t>
      </w:r>
      <w:r w:rsidR="00FE2DF1" w:rsidRPr="00F46495">
        <w:rPr>
          <w:lang w:val="en-GB"/>
        </w:rPr>
        <w:t xml:space="preserve"> &gt; 0.7, Fig. 3</w:t>
      </w:r>
      <w:r w:rsidR="00C27B72" w:rsidRPr="00F46495">
        <w:rPr>
          <w:lang w:val="en-GB"/>
        </w:rPr>
        <w:t xml:space="preserve">) among </w:t>
      </w:r>
      <w:r w:rsidR="00517AC4" w:rsidRPr="00F46495">
        <w:rPr>
          <w:lang w:val="en-GB"/>
        </w:rPr>
        <w:t xml:space="preserve">sex and photoperiod groups. </w:t>
      </w:r>
      <w:r w:rsidR="00517AC4" w:rsidRPr="00AB730F">
        <w:rPr>
          <w:lang w:val="en-GB"/>
        </w:rPr>
        <w:t xml:space="preserve">From </w:t>
      </w:r>
      <w:r w:rsidR="00AB730F" w:rsidRPr="00AB730F">
        <w:rPr>
          <w:lang w:val="en-GB"/>
        </w:rPr>
        <w:t>June 2017</w:t>
      </w:r>
      <w:r w:rsidR="00517AC4" w:rsidRPr="00AB730F">
        <w:rPr>
          <w:lang w:val="en-GB"/>
        </w:rPr>
        <w:t xml:space="preserve"> </w:t>
      </w:r>
      <w:r w:rsidR="00D26A0C" w:rsidRPr="00AB730F">
        <w:rPr>
          <w:lang w:val="en-GB"/>
        </w:rPr>
        <w:t>and throughout the study</w:t>
      </w:r>
      <w:r w:rsidR="00834597" w:rsidRPr="00AB730F">
        <w:rPr>
          <w:lang w:val="en-GB"/>
        </w:rPr>
        <w:t xml:space="preserve"> </w:t>
      </w:r>
      <w:r w:rsidR="00517AC4" w:rsidRPr="00AB730F">
        <w:rPr>
          <w:lang w:val="en-GB"/>
        </w:rPr>
        <w:t>all male group</w:t>
      </w:r>
      <w:r w:rsidR="00D26A0C" w:rsidRPr="00AB730F">
        <w:rPr>
          <w:lang w:val="en-GB"/>
        </w:rPr>
        <w:t>s</w:t>
      </w:r>
      <w:r w:rsidR="00517AC4" w:rsidRPr="00AB730F">
        <w:rPr>
          <w:lang w:val="en-GB"/>
        </w:rPr>
        <w:t xml:space="preserve"> displayed lower mean weights (SNK test, </w:t>
      </w:r>
      <w:r w:rsidR="001F01DF" w:rsidRPr="00AB730F">
        <w:rPr>
          <w:iCs/>
          <w:lang w:val="en-GB"/>
        </w:rPr>
        <w:t>p</w:t>
      </w:r>
      <w:r w:rsidR="00517AC4" w:rsidRPr="00AB730F">
        <w:rPr>
          <w:i/>
          <w:iCs/>
          <w:lang w:val="en-GB"/>
        </w:rPr>
        <w:t xml:space="preserve"> </w:t>
      </w:r>
      <w:r w:rsidR="00517AC4" w:rsidRPr="00AB730F">
        <w:rPr>
          <w:lang w:val="en-GB"/>
        </w:rPr>
        <w:t>&lt; 0.05</w:t>
      </w:r>
      <w:r w:rsidR="00FE2DF1" w:rsidRPr="00AB730F">
        <w:rPr>
          <w:lang w:val="en-GB"/>
        </w:rPr>
        <w:t>, Fig. 3</w:t>
      </w:r>
      <w:r w:rsidR="00517AC4" w:rsidRPr="00AB730F">
        <w:rPr>
          <w:lang w:val="en-GB"/>
        </w:rPr>
        <w:t>) compared to the females</w:t>
      </w:r>
      <w:r w:rsidR="00D26A0C" w:rsidRPr="00AB730F">
        <w:rPr>
          <w:lang w:val="en-GB"/>
        </w:rPr>
        <w:t xml:space="preserve">. Significant effect of photoperiod (three way nested ANOVA, </w:t>
      </w:r>
      <w:r w:rsidR="00782F88" w:rsidRPr="00AB730F">
        <w:rPr>
          <w:i/>
          <w:lang w:val="en-GB"/>
        </w:rPr>
        <w:t>F</w:t>
      </w:r>
      <w:r w:rsidR="00AB730F" w:rsidRPr="00AB730F">
        <w:rPr>
          <w:vertAlign w:val="subscript"/>
          <w:lang w:val="en-GB"/>
        </w:rPr>
        <w:t>3</w:t>
      </w:r>
      <w:r w:rsidR="00782F88" w:rsidRPr="00AB730F">
        <w:rPr>
          <w:vertAlign w:val="subscript"/>
          <w:lang w:val="en-GB"/>
        </w:rPr>
        <w:t xml:space="preserve">, </w:t>
      </w:r>
      <w:r w:rsidR="00AB730F" w:rsidRPr="00AB730F">
        <w:rPr>
          <w:vertAlign w:val="subscript"/>
          <w:lang w:val="en-GB"/>
        </w:rPr>
        <w:t>254</w:t>
      </w:r>
      <w:r w:rsidR="00782F88" w:rsidRPr="00AB730F">
        <w:rPr>
          <w:lang w:val="en-GB"/>
        </w:rPr>
        <w:t xml:space="preserve"> = </w:t>
      </w:r>
      <w:r w:rsidR="00AB730F" w:rsidRPr="00AB730F">
        <w:rPr>
          <w:lang w:val="en-GB"/>
        </w:rPr>
        <w:t>5</w:t>
      </w:r>
      <w:r w:rsidR="00782F88" w:rsidRPr="00AB730F">
        <w:rPr>
          <w:lang w:val="en-GB"/>
        </w:rPr>
        <w:t xml:space="preserve">.1 </w:t>
      </w:r>
      <w:r w:rsidR="001F01DF" w:rsidRPr="00AB730F">
        <w:rPr>
          <w:iCs/>
          <w:lang w:val="en-GB"/>
        </w:rPr>
        <w:t>p</w:t>
      </w:r>
      <w:r w:rsidR="00D26A0C" w:rsidRPr="00AB730F">
        <w:rPr>
          <w:i/>
          <w:iCs/>
          <w:lang w:val="en-GB"/>
        </w:rPr>
        <w:t xml:space="preserve"> </w:t>
      </w:r>
      <w:r w:rsidR="00D26A0C" w:rsidRPr="00AB730F">
        <w:rPr>
          <w:lang w:val="en-GB"/>
        </w:rPr>
        <w:t xml:space="preserve">&lt; 0.05) was seen from November </w:t>
      </w:r>
      <w:r w:rsidR="00D26A0C" w:rsidRPr="00E20253">
        <w:rPr>
          <w:lang w:val="en-GB"/>
        </w:rPr>
        <w:t xml:space="preserve">to </w:t>
      </w:r>
      <w:r w:rsidR="00AB730F" w:rsidRPr="00E20253">
        <w:rPr>
          <w:lang w:val="en-GB"/>
        </w:rPr>
        <w:t>March</w:t>
      </w:r>
      <w:r w:rsidR="00D26A0C" w:rsidRPr="00E20253">
        <w:rPr>
          <w:lang w:val="en-GB"/>
        </w:rPr>
        <w:t xml:space="preserve"> as </w:t>
      </w:r>
      <w:r w:rsidR="00AB730F" w:rsidRPr="00E20253">
        <w:rPr>
          <w:lang w:val="en-GB"/>
        </w:rPr>
        <w:t xml:space="preserve">LDN males were larger than the three other male groups </w:t>
      </w:r>
      <w:r w:rsidR="00D26A0C" w:rsidRPr="00E20253">
        <w:rPr>
          <w:lang w:val="en-GB"/>
        </w:rPr>
        <w:t xml:space="preserve">(SNK test, </w:t>
      </w:r>
      <w:r w:rsidR="001F01DF" w:rsidRPr="00E20253">
        <w:rPr>
          <w:iCs/>
          <w:lang w:val="en-GB"/>
        </w:rPr>
        <w:t>p</w:t>
      </w:r>
      <w:r w:rsidR="00D26A0C" w:rsidRPr="00E20253">
        <w:rPr>
          <w:i/>
          <w:iCs/>
          <w:lang w:val="en-GB"/>
        </w:rPr>
        <w:t xml:space="preserve"> </w:t>
      </w:r>
      <w:r w:rsidR="00D26A0C" w:rsidRPr="00E20253">
        <w:rPr>
          <w:lang w:val="en-GB"/>
        </w:rPr>
        <w:t xml:space="preserve">&lt; 0.05). A significant interactive effect of photoperiod and sex (three way nested ANOVA, </w:t>
      </w:r>
      <w:r w:rsidR="00782F88" w:rsidRPr="00E20253">
        <w:rPr>
          <w:i/>
          <w:lang w:val="en-GB"/>
        </w:rPr>
        <w:t>F</w:t>
      </w:r>
      <w:r w:rsidR="00AB730F" w:rsidRPr="00E20253">
        <w:rPr>
          <w:vertAlign w:val="subscript"/>
          <w:lang w:val="en-GB"/>
        </w:rPr>
        <w:t>3</w:t>
      </w:r>
      <w:r w:rsidR="00782F88" w:rsidRPr="00E20253">
        <w:rPr>
          <w:vertAlign w:val="subscript"/>
          <w:lang w:val="en-GB"/>
        </w:rPr>
        <w:t xml:space="preserve">, </w:t>
      </w:r>
      <w:r w:rsidR="00AB730F" w:rsidRPr="00E20253">
        <w:rPr>
          <w:vertAlign w:val="subscript"/>
          <w:lang w:val="en-GB"/>
        </w:rPr>
        <w:t>216</w:t>
      </w:r>
      <w:r w:rsidR="00782F88" w:rsidRPr="00E20253">
        <w:rPr>
          <w:lang w:val="en-GB"/>
        </w:rPr>
        <w:t xml:space="preserve"> = </w:t>
      </w:r>
      <w:r w:rsidR="00AB730F" w:rsidRPr="00E20253">
        <w:rPr>
          <w:lang w:val="en-GB"/>
        </w:rPr>
        <w:t>4</w:t>
      </w:r>
      <w:r w:rsidR="00782F88" w:rsidRPr="00E20253">
        <w:rPr>
          <w:lang w:val="en-GB"/>
        </w:rPr>
        <w:t>.</w:t>
      </w:r>
      <w:r w:rsidR="00AB730F" w:rsidRPr="00E20253">
        <w:rPr>
          <w:lang w:val="en-GB"/>
        </w:rPr>
        <w:t>7</w:t>
      </w:r>
      <w:r w:rsidR="00782F88" w:rsidRPr="00E20253">
        <w:rPr>
          <w:lang w:val="en-GB"/>
        </w:rPr>
        <w:t xml:space="preserve">, </w:t>
      </w:r>
      <w:r w:rsidR="001F01DF" w:rsidRPr="00E20253">
        <w:rPr>
          <w:iCs/>
          <w:lang w:val="en-GB"/>
        </w:rPr>
        <w:t>p</w:t>
      </w:r>
      <w:r w:rsidR="00D26A0C" w:rsidRPr="00E20253">
        <w:rPr>
          <w:i/>
          <w:iCs/>
          <w:lang w:val="en-GB"/>
        </w:rPr>
        <w:t xml:space="preserve"> </w:t>
      </w:r>
      <w:r w:rsidR="00D26A0C" w:rsidRPr="00E20253">
        <w:rPr>
          <w:lang w:val="en-GB"/>
        </w:rPr>
        <w:t xml:space="preserve">&lt; 0.05) </w:t>
      </w:r>
      <w:r w:rsidR="00197F8E" w:rsidRPr="00E20253">
        <w:rPr>
          <w:lang w:val="en-GB"/>
        </w:rPr>
        <w:t xml:space="preserve">was seen </w:t>
      </w:r>
      <w:r w:rsidR="00AB730F" w:rsidRPr="00E20253">
        <w:rPr>
          <w:lang w:val="en-GB"/>
        </w:rPr>
        <w:t xml:space="preserve">in May 2018 as female LD240 were largest of the four female groups whereas </w:t>
      </w:r>
      <w:r w:rsidR="00E20253" w:rsidRPr="00E20253">
        <w:rPr>
          <w:lang w:val="en-GB"/>
        </w:rPr>
        <w:t xml:space="preserve">LD240 males </w:t>
      </w:r>
      <w:r w:rsidR="003E164E" w:rsidRPr="00E20253">
        <w:rPr>
          <w:lang w:val="en-GB"/>
        </w:rPr>
        <w:t xml:space="preserve">were the </w:t>
      </w:r>
      <w:r w:rsidR="00197F8E" w:rsidRPr="00E20253">
        <w:rPr>
          <w:lang w:val="en-GB"/>
        </w:rPr>
        <w:t xml:space="preserve">smallest </w:t>
      </w:r>
      <w:r w:rsidR="003E164E" w:rsidRPr="00E20253">
        <w:rPr>
          <w:lang w:val="en-GB"/>
        </w:rPr>
        <w:t xml:space="preserve">of the </w:t>
      </w:r>
      <w:r w:rsidR="00FE2DF1" w:rsidRPr="00E20253">
        <w:rPr>
          <w:lang w:val="en-GB"/>
        </w:rPr>
        <w:t>males (Fig. 3</w:t>
      </w:r>
      <w:r w:rsidR="00197F8E" w:rsidRPr="00E20253">
        <w:rPr>
          <w:lang w:val="en-GB"/>
        </w:rPr>
        <w:t>).</w:t>
      </w:r>
      <w:r w:rsidR="00D26A0C" w:rsidRPr="00E20253">
        <w:rPr>
          <w:lang w:val="en-GB"/>
        </w:rPr>
        <w:t xml:space="preserve"> </w:t>
      </w:r>
      <w:r w:rsidR="00E20253">
        <w:rPr>
          <w:lang w:val="en-GB"/>
        </w:rPr>
        <w:t>No significant differences between the photoperiod groups within each sex was seen at the termination of the trial (</w:t>
      </w:r>
      <w:r w:rsidR="0063033D">
        <w:rPr>
          <w:lang w:val="en-GB"/>
        </w:rPr>
        <w:t xml:space="preserve">SNK test, p &gt; 0.30). </w:t>
      </w:r>
    </w:p>
    <w:p w:rsidR="001C79EE" w:rsidRDefault="001C79EE" w:rsidP="001C79EE">
      <w:pPr>
        <w:tabs>
          <w:tab w:val="left" w:pos="561"/>
        </w:tabs>
        <w:spacing w:line="480" w:lineRule="auto"/>
        <w:ind w:right="-15"/>
        <w:jc w:val="both"/>
        <w:rPr>
          <w:lang w:val="en-GB"/>
        </w:rPr>
      </w:pPr>
      <w:r w:rsidRPr="002F104B">
        <w:rPr>
          <w:lang w:val="en-GB"/>
        </w:rPr>
        <w:tab/>
        <w:t>The fish reared on the different photoperiod regimes differed in their growth patterns, as the GCM analyses revealed differences between the individual growth trajectories of the photoperiod regimes (MANOVA</w:t>
      </w:r>
      <w:r w:rsidRPr="002F104B">
        <w:rPr>
          <w:vertAlign w:val="subscript"/>
          <w:lang w:val="en-GB"/>
        </w:rPr>
        <w:t xml:space="preserve"> (PHOTOPERIOD)</w:t>
      </w:r>
      <w:r w:rsidRPr="002F104B">
        <w:rPr>
          <w:lang w:val="en-GB"/>
        </w:rPr>
        <w:t xml:space="preserve">, Wilk's </w:t>
      </w:r>
      <w:r w:rsidRPr="002F104B">
        <w:rPr>
          <w:rFonts w:ascii="Symbol" w:hAnsi="Symbol"/>
          <w:lang w:val="en-GB"/>
        </w:rPr>
        <w:t></w:t>
      </w:r>
      <w:r w:rsidRPr="002F104B">
        <w:rPr>
          <w:rFonts w:ascii="Symbol" w:hAnsi="Symbol"/>
          <w:lang w:val="en-GB"/>
        </w:rPr>
        <w:t></w:t>
      </w:r>
      <w:r w:rsidRPr="002F104B">
        <w:rPr>
          <w:vertAlign w:val="subscript"/>
          <w:lang w:val="en-GB"/>
        </w:rPr>
        <w:t>12</w:t>
      </w:r>
      <w:r w:rsidRPr="002F104B">
        <w:rPr>
          <w:lang w:val="en-GB"/>
        </w:rPr>
        <w:t xml:space="preserve">, </w:t>
      </w:r>
      <w:r w:rsidRPr="002F104B">
        <w:rPr>
          <w:vertAlign w:val="subscript"/>
          <w:lang w:val="en-GB"/>
        </w:rPr>
        <w:t>262</w:t>
      </w:r>
      <w:r w:rsidRPr="002F104B">
        <w:rPr>
          <w:lang w:val="en-GB"/>
        </w:rPr>
        <w:t xml:space="preserve"> = 0.61, p &lt; 0.001</w:t>
      </w:r>
      <w:r>
        <w:rPr>
          <w:lang w:val="en-GB"/>
        </w:rPr>
        <w:t>, Fig. 4</w:t>
      </w:r>
      <w:r w:rsidRPr="002F104B">
        <w:rPr>
          <w:lang w:val="en-GB"/>
        </w:rPr>
        <w:t>), sex (MANOVA</w:t>
      </w:r>
      <w:r w:rsidRPr="002F104B">
        <w:rPr>
          <w:vertAlign w:val="subscript"/>
          <w:lang w:val="en-GB"/>
        </w:rPr>
        <w:t xml:space="preserve"> (SEX)</w:t>
      </w:r>
      <w:r w:rsidRPr="002F104B">
        <w:rPr>
          <w:lang w:val="en-GB"/>
        </w:rPr>
        <w:t xml:space="preserve">, Wilk's </w:t>
      </w:r>
      <w:r w:rsidRPr="002F104B">
        <w:rPr>
          <w:rFonts w:ascii="Symbol" w:hAnsi="Symbol"/>
          <w:lang w:val="en-GB"/>
        </w:rPr>
        <w:t></w:t>
      </w:r>
      <w:r w:rsidRPr="002F104B">
        <w:rPr>
          <w:rFonts w:ascii="Symbol" w:hAnsi="Symbol"/>
          <w:lang w:val="en-GB"/>
        </w:rPr>
        <w:t></w:t>
      </w:r>
      <w:r w:rsidRPr="002F104B">
        <w:rPr>
          <w:vertAlign w:val="subscript"/>
          <w:lang w:val="en-GB"/>
        </w:rPr>
        <w:t>4</w:t>
      </w:r>
      <w:r w:rsidRPr="002F104B">
        <w:rPr>
          <w:lang w:val="en-GB"/>
        </w:rPr>
        <w:t xml:space="preserve">, </w:t>
      </w:r>
      <w:r w:rsidRPr="002F104B">
        <w:rPr>
          <w:vertAlign w:val="subscript"/>
          <w:lang w:val="en-GB"/>
        </w:rPr>
        <w:t>99</w:t>
      </w:r>
      <w:r w:rsidRPr="002F104B">
        <w:rPr>
          <w:lang w:val="en-GB"/>
        </w:rPr>
        <w:t xml:space="preserve"> = 0.65, p &lt; 0.001) and interaction between photoperiod and sex (MANOVA</w:t>
      </w:r>
      <w:r w:rsidRPr="002F104B">
        <w:rPr>
          <w:vertAlign w:val="subscript"/>
          <w:lang w:val="en-GB"/>
        </w:rPr>
        <w:t xml:space="preserve"> (PHOTOPERIOD X SEX)</w:t>
      </w:r>
      <w:r w:rsidRPr="002F104B">
        <w:rPr>
          <w:lang w:val="en-GB"/>
        </w:rPr>
        <w:t xml:space="preserve">, Wilk's </w:t>
      </w:r>
      <w:r w:rsidRPr="002F104B">
        <w:rPr>
          <w:rFonts w:ascii="Symbol" w:hAnsi="Symbol"/>
          <w:lang w:val="en-GB"/>
        </w:rPr>
        <w:t></w:t>
      </w:r>
      <w:r w:rsidRPr="002F104B">
        <w:rPr>
          <w:rFonts w:ascii="Symbol" w:hAnsi="Symbol"/>
          <w:lang w:val="en-GB"/>
        </w:rPr>
        <w:t></w:t>
      </w:r>
      <w:r w:rsidRPr="002F104B">
        <w:rPr>
          <w:vertAlign w:val="subscript"/>
          <w:lang w:val="en-GB"/>
        </w:rPr>
        <w:t>12</w:t>
      </w:r>
      <w:r w:rsidRPr="002F104B">
        <w:rPr>
          <w:lang w:val="en-GB"/>
        </w:rPr>
        <w:t xml:space="preserve">, </w:t>
      </w:r>
      <w:r w:rsidRPr="002F104B">
        <w:rPr>
          <w:vertAlign w:val="subscript"/>
          <w:lang w:val="en-GB"/>
        </w:rPr>
        <w:t>262</w:t>
      </w:r>
      <w:r w:rsidRPr="002F104B">
        <w:rPr>
          <w:lang w:val="en-GB"/>
        </w:rPr>
        <w:t xml:space="preserve"> = 0.72, p &lt; 0.001).</w:t>
      </w:r>
      <w:r>
        <w:rPr>
          <w:lang w:val="en-GB"/>
        </w:rPr>
        <w:t xml:space="preserve"> Growth rates varied between the sexes from onset of the trial (three ways nested ANOVA, p &lt; 0.05), whereas photoperiod effects were found from June 2017 to May 2018, and interactive effect of sex and photoperiod between June and November </w:t>
      </w:r>
      <w:r w:rsidR="00FE6359">
        <w:rPr>
          <w:lang w:val="en-GB"/>
        </w:rPr>
        <w:t xml:space="preserve">2017 </w:t>
      </w:r>
      <w:r>
        <w:rPr>
          <w:lang w:val="en-GB"/>
        </w:rPr>
        <w:t xml:space="preserve">(Fig. 4). The L6 females </w:t>
      </w:r>
      <w:r>
        <w:rPr>
          <w:lang w:val="en-GB"/>
        </w:rPr>
        <w:lastRenderedPageBreak/>
        <w:t xml:space="preserve">displayed the highest growth of all groups between June and November (SNK post hoc test, p &lt; 0.01). Average negative growth (weight loss) was seen for the LDN females and males from March 2018 onwards as well as for females in the L6 group and females and males in the LD240 group during the final period of the trial (Fig. 4). </w:t>
      </w:r>
    </w:p>
    <w:p w:rsidR="001C6C66" w:rsidRDefault="00A34BE9" w:rsidP="00C27B72">
      <w:pPr>
        <w:tabs>
          <w:tab w:val="left" w:pos="561"/>
        </w:tabs>
        <w:spacing w:line="480" w:lineRule="auto"/>
        <w:ind w:right="-15"/>
        <w:jc w:val="both"/>
        <w:rPr>
          <w:lang w:val="en-GB"/>
        </w:rPr>
      </w:pPr>
      <w:r w:rsidRPr="00BA42E9">
        <w:rPr>
          <w:lang w:val="en-GB"/>
        </w:rPr>
        <w:tab/>
      </w:r>
      <w:r w:rsidR="00ED48F4" w:rsidRPr="00BA42E9">
        <w:rPr>
          <w:lang w:val="en-GB"/>
        </w:rPr>
        <w:t>Initial</w:t>
      </w:r>
      <w:r w:rsidRPr="00BA42E9">
        <w:rPr>
          <w:lang w:val="en-GB"/>
        </w:rPr>
        <w:t xml:space="preserve"> condition factor (K) did not vary between the experimental groups (three way nested ANOVA, </w:t>
      </w:r>
      <w:r w:rsidRPr="00BA42E9">
        <w:rPr>
          <w:i/>
          <w:lang w:val="en-GB"/>
        </w:rPr>
        <w:t>P</w:t>
      </w:r>
      <w:r w:rsidR="00C754BA" w:rsidRPr="00BA42E9">
        <w:rPr>
          <w:lang w:val="en-GB"/>
        </w:rPr>
        <w:t xml:space="preserve"> &gt; 0.3, (</w:t>
      </w:r>
      <w:r w:rsidRPr="00BA42E9">
        <w:rPr>
          <w:lang w:val="en-GB"/>
        </w:rPr>
        <w:t xml:space="preserve">1 – </w:t>
      </w:r>
      <w:r w:rsidRPr="00BA42E9">
        <w:rPr>
          <w:rFonts w:ascii="Symbol" w:hAnsi="Symbol"/>
          <w:lang w:val="en-GB"/>
        </w:rPr>
        <w:t></w:t>
      </w:r>
      <w:r w:rsidR="00C754BA" w:rsidRPr="00BA42E9">
        <w:rPr>
          <w:lang w:val="en-GB"/>
        </w:rPr>
        <w:t>) &gt; 0.7</w:t>
      </w:r>
      <w:r w:rsidR="001C79EE">
        <w:rPr>
          <w:lang w:val="en-GB"/>
        </w:rPr>
        <w:t>, Fig. 5</w:t>
      </w:r>
      <w:r w:rsidRPr="00BA42E9">
        <w:rPr>
          <w:lang w:val="en-GB"/>
        </w:rPr>
        <w:t xml:space="preserve">). The effect of photoperiod </w:t>
      </w:r>
      <w:r w:rsidR="009D2736" w:rsidRPr="00BA42E9">
        <w:rPr>
          <w:lang w:val="en-GB"/>
        </w:rPr>
        <w:t xml:space="preserve">on K </w:t>
      </w:r>
      <w:r w:rsidRPr="00BA42E9">
        <w:rPr>
          <w:lang w:val="en-GB"/>
        </w:rPr>
        <w:t xml:space="preserve">was significant in </w:t>
      </w:r>
      <w:r w:rsidR="00ED48F4" w:rsidRPr="00BA42E9">
        <w:rPr>
          <w:lang w:val="en-GB"/>
        </w:rPr>
        <w:t>May 2018</w:t>
      </w:r>
      <w:r w:rsidRPr="00BA42E9">
        <w:rPr>
          <w:lang w:val="en-GB"/>
        </w:rPr>
        <w:t xml:space="preserve"> as the </w:t>
      </w:r>
      <w:r w:rsidR="00ED48F4" w:rsidRPr="00BA42E9">
        <w:rPr>
          <w:lang w:val="en-GB"/>
        </w:rPr>
        <w:t>females in the LD240 group</w:t>
      </w:r>
      <w:r w:rsidRPr="00BA42E9">
        <w:rPr>
          <w:lang w:val="en-GB"/>
        </w:rPr>
        <w:t xml:space="preserve"> displayed higher K (SNK test, </w:t>
      </w:r>
      <w:r w:rsidR="001F01DF" w:rsidRPr="00BA42E9">
        <w:rPr>
          <w:lang w:val="en-GB"/>
        </w:rPr>
        <w:t>p</w:t>
      </w:r>
      <w:r w:rsidRPr="00BA42E9">
        <w:rPr>
          <w:i/>
          <w:lang w:val="en-GB"/>
        </w:rPr>
        <w:t xml:space="preserve"> </w:t>
      </w:r>
      <w:r w:rsidRPr="00BA42E9">
        <w:rPr>
          <w:lang w:val="en-GB"/>
        </w:rPr>
        <w:t xml:space="preserve">&lt; 0.05) compared to the </w:t>
      </w:r>
      <w:r w:rsidR="00ED48F4" w:rsidRPr="00BA42E9">
        <w:rPr>
          <w:lang w:val="en-GB"/>
        </w:rPr>
        <w:t>LDN and L9 female groups</w:t>
      </w:r>
      <w:r w:rsidRPr="00BA42E9">
        <w:rPr>
          <w:lang w:val="en-GB"/>
        </w:rPr>
        <w:t xml:space="preserve">. </w:t>
      </w:r>
      <w:r w:rsidR="00ED48F4" w:rsidRPr="00BA42E9">
        <w:rPr>
          <w:lang w:val="en-GB"/>
        </w:rPr>
        <w:t xml:space="preserve">A significant interactive effect of photoperiod and sex (three way nested ANOVA, </w:t>
      </w:r>
      <w:r w:rsidR="00ED48F4" w:rsidRPr="00BA42E9">
        <w:rPr>
          <w:iCs/>
          <w:lang w:val="en-GB"/>
        </w:rPr>
        <w:t>p</w:t>
      </w:r>
      <w:r w:rsidR="00ED48F4" w:rsidRPr="00BA42E9">
        <w:rPr>
          <w:i/>
          <w:iCs/>
          <w:lang w:val="en-GB"/>
        </w:rPr>
        <w:t xml:space="preserve"> </w:t>
      </w:r>
      <w:r w:rsidR="00ED48F4" w:rsidRPr="00BA42E9">
        <w:rPr>
          <w:lang w:val="en-GB"/>
        </w:rPr>
        <w:t>&lt; 0.05) was seen in in November 20</w:t>
      </w:r>
      <w:r w:rsidR="00FE6359">
        <w:rPr>
          <w:lang w:val="en-GB"/>
        </w:rPr>
        <w:t>1</w:t>
      </w:r>
      <w:r w:rsidR="00ED48F4" w:rsidRPr="00BA42E9">
        <w:rPr>
          <w:lang w:val="en-GB"/>
        </w:rPr>
        <w:t xml:space="preserve">7 and July 2018 as female </w:t>
      </w:r>
      <w:r w:rsidR="001C6C66" w:rsidRPr="00BA42E9">
        <w:rPr>
          <w:lang w:val="en-GB"/>
        </w:rPr>
        <w:t xml:space="preserve">L6 (November) and LD240 (July) had the highest K of the female groups but </w:t>
      </w:r>
      <w:r w:rsidR="00884C52" w:rsidRPr="00BA42E9">
        <w:rPr>
          <w:lang w:val="en-GB"/>
        </w:rPr>
        <w:t>no such</w:t>
      </w:r>
      <w:r w:rsidR="001C6C66" w:rsidRPr="00BA42E9">
        <w:rPr>
          <w:lang w:val="en-GB"/>
        </w:rPr>
        <w:t xml:space="preserve"> trend was seen in </w:t>
      </w:r>
      <w:r w:rsidR="001C79EE">
        <w:rPr>
          <w:lang w:val="en-GB"/>
        </w:rPr>
        <w:t>the males at these dates (Fig. 5</w:t>
      </w:r>
      <w:r w:rsidR="001C6C66" w:rsidRPr="00BA42E9">
        <w:rPr>
          <w:lang w:val="en-GB"/>
        </w:rPr>
        <w:t xml:space="preserve">). </w:t>
      </w:r>
      <w:r w:rsidR="00BA42E9">
        <w:rPr>
          <w:lang w:val="en-GB"/>
        </w:rPr>
        <w:t xml:space="preserve">The K sank significantly from June to November for the L9 females (linear regression, </w:t>
      </w:r>
      <w:r w:rsidR="00BA42E9" w:rsidRPr="00BA42E9">
        <w:rPr>
          <w:rFonts w:ascii="Symbol" w:hAnsi="Symbol"/>
          <w:lang w:val="en-GB"/>
        </w:rPr>
        <w:t></w:t>
      </w:r>
      <w:r w:rsidR="00FE6359">
        <w:rPr>
          <w:lang w:val="en-GB"/>
        </w:rPr>
        <w:t xml:space="preserve"> =</w:t>
      </w:r>
      <w:r w:rsidR="00884C52">
        <w:rPr>
          <w:lang w:val="en-GB"/>
        </w:rPr>
        <w:t xml:space="preserve"> </w:t>
      </w:r>
      <w:r w:rsidR="00BA42E9">
        <w:rPr>
          <w:lang w:val="en-GB"/>
        </w:rPr>
        <w:t xml:space="preserve">-0.31, p &lt; 0.001, Fig. </w:t>
      </w:r>
      <w:r w:rsidR="001C79EE">
        <w:rPr>
          <w:lang w:val="en-GB"/>
        </w:rPr>
        <w:t>5</w:t>
      </w:r>
      <w:r w:rsidR="00BA42E9">
        <w:rPr>
          <w:lang w:val="en-GB"/>
        </w:rPr>
        <w:t xml:space="preserve">), from November onwards for the L6 females (linear regression, </w:t>
      </w:r>
      <w:r w:rsidR="00BA42E9" w:rsidRPr="00BA42E9">
        <w:rPr>
          <w:rFonts w:ascii="Symbol" w:hAnsi="Symbol"/>
          <w:lang w:val="en-GB"/>
        </w:rPr>
        <w:t></w:t>
      </w:r>
      <w:r w:rsidR="00FE6359">
        <w:rPr>
          <w:lang w:val="en-GB"/>
        </w:rPr>
        <w:t xml:space="preserve"> = </w:t>
      </w:r>
      <w:r w:rsidR="00BA42E9">
        <w:rPr>
          <w:lang w:val="en-GB"/>
        </w:rPr>
        <w:t xml:space="preserve">-0.29, p &lt; 0.001) and from March to July 2018 for the LDN females (linear regression, </w:t>
      </w:r>
      <w:r w:rsidR="00BA42E9" w:rsidRPr="00BA42E9">
        <w:rPr>
          <w:rFonts w:ascii="Symbol" w:hAnsi="Symbol"/>
          <w:lang w:val="en-GB"/>
        </w:rPr>
        <w:t></w:t>
      </w:r>
      <w:r w:rsidR="00FE6359">
        <w:rPr>
          <w:lang w:val="en-GB"/>
        </w:rPr>
        <w:t xml:space="preserve"> = </w:t>
      </w:r>
      <w:r w:rsidR="00BA42E9">
        <w:rPr>
          <w:lang w:val="en-GB"/>
        </w:rPr>
        <w:t xml:space="preserve">-0.41, p &lt; 0.001). </w:t>
      </w:r>
    </w:p>
    <w:p w:rsidR="00945AAB" w:rsidRPr="00366DAE" w:rsidRDefault="00945AAB" w:rsidP="00945AAB">
      <w:pPr>
        <w:tabs>
          <w:tab w:val="left" w:pos="561"/>
        </w:tabs>
        <w:spacing w:line="480" w:lineRule="auto"/>
        <w:ind w:right="-15"/>
        <w:jc w:val="both"/>
        <w:rPr>
          <w:i/>
          <w:iCs/>
          <w:lang w:val="en-GB"/>
        </w:rPr>
      </w:pPr>
    </w:p>
    <w:p w:rsidR="00945AAB" w:rsidRPr="00F44C5C" w:rsidRDefault="00945AAB" w:rsidP="00945AAB">
      <w:pPr>
        <w:tabs>
          <w:tab w:val="left" w:pos="561"/>
        </w:tabs>
        <w:spacing w:line="480" w:lineRule="auto"/>
        <w:ind w:right="-15"/>
        <w:jc w:val="both"/>
        <w:rPr>
          <w:i/>
          <w:iCs/>
          <w:lang w:val="en-GB"/>
        </w:rPr>
      </w:pPr>
      <w:r w:rsidRPr="00F44C5C">
        <w:rPr>
          <w:i/>
          <w:iCs/>
          <w:lang w:val="en-GB"/>
        </w:rPr>
        <w:t xml:space="preserve">3.2 Maturation </w:t>
      </w:r>
    </w:p>
    <w:p w:rsidR="00366DAE" w:rsidRPr="00F44C5C" w:rsidRDefault="00F24712" w:rsidP="00FE6359">
      <w:pPr>
        <w:tabs>
          <w:tab w:val="left" w:pos="561"/>
        </w:tabs>
        <w:spacing w:line="480" w:lineRule="auto"/>
        <w:ind w:right="-15"/>
        <w:jc w:val="both"/>
        <w:rPr>
          <w:lang w:val="en-GB"/>
        </w:rPr>
      </w:pPr>
      <w:r w:rsidRPr="00F44C5C">
        <w:rPr>
          <w:lang w:val="en-GB"/>
        </w:rPr>
        <w:tab/>
      </w:r>
      <w:r w:rsidR="00FE6359" w:rsidRPr="00F44C5C">
        <w:rPr>
          <w:lang w:val="en-GB"/>
        </w:rPr>
        <w:t>Spawning colouration and running milt was seen for males in all four photoperiod groups from June 2017 onwards. In the females, spawning time varied between the photoperiod groups (Fig. 6</w:t>
      </w:r>
      <w:r w:rsidR="00950605">
        <w:rPr>
          <w:lang w:val="en-GB"/>
        </w:rPr>
        <w:t>, Table 1</w:t>
      </w:r>
      <w:r w:rsidR="00FE6359" w:rsidRPr="00F44C5C">
        <w:rPr>
          <w:lang w:val="en-GB"/>
        </w:rPr>
        <w:t xml:space="preserve">). Spawning in the LDN group was about 3 months delayed in relation to expected spawning time in 2017, but spawning increased for this group in 2018 and was observed between March and July in line with expected spawning time (Fig. 6). In both </w:t>
      </w:r>
      <w:r w:rsidR="00FE6359">
        <w:rPr>
          <w:lang w:val="en-GB"/>
        </w:rPr>
        <w:t xml:space="preserve">phase advanced </w:t>
      </w:r>
      <w:r w:rsidR="00FE6359" w:rsidRPr="00F44C5C">
        <w:rPr>
          <w:lang w:val="en-GB"/>
        </w:rPr>
        <w:t xml:space="preserve">compressed groups spawning </w:t>
      </w:r>
      <w:r w:rsidR="00FE6359">
        <w:rPr>
          <w:lang w:val="en-GB"/>
        </w:rPr>
        <w:t>took</w:t>
      </w:r>
      <w:r w:rsidR="00FE6359" w:rsidRPr="00F44C5C">
        <w:rPr>
          <w:lang w:val="en-GB"/>
        </w:rPr>
        <w:t xml:space="preserve"> place around the </w:t>
      </w:r>
      <w:r w:rsidR="00FE6359" w:rsidRPr="00F44C5C">
        <w:rPr>
          <w:lang w:val="en-GB"/>
        </w:rPr>
        <w:lastRenderedPageBreak/>
        <w:t>expected spawning periods</w:t>
      </w:r>
      <w:r w:rsidR="00FE6359">
        <w:rPr>
          <w:lang w:val="en-GB"/>
        </w:rPr>
        <w:t xml:space="preserve"> in both years of the trial</w:t>
      </w:r>
      <w:r w:rsidR="00FE6359" w:rsidRPr="00F44C5C">
        <w:rPr>
          <w:lang w:val="en-GB"/>
        </w:rPr>
        <w:t>. Few females in the L6 group spawned in June and July 2017</w:t>
      </w:r>
      <w:r w:rsidR="00950605">
        <w:rPr>
          <w:lang w:val="en-GB"/>
        </w:rPr>
        <w:t xml:space="preserve"> (Table 1)</w:t>
      </w:r>
      <w:r w:rsidR="00FE6359" w:rsidRPr="00F44C5C">
        <w:rPr>
          <w:lang w:val="en-GB"/>
        </w:rPr>
        <w:t>, but higher spawning activity was seen in this group between January and May in 2018</w:t>
      </w:r>
      <w:r w:rsidR="00FE6359">
        <w:rPr>
          <w:lang w:val="en-GB"/>
        </w:rPr>
        <w:t xml:space="preserve"> according to their spring-summer photoperiod</w:t>
      </w:r>
      <w:r w:rsidR="00FE6359" w:rsidRPr="00F44C5C">
        <w:rPr>
          <w:lang w:val="en-GB"/>
        </w:rPr>
        <w:t xml:space="preserve">. High proportion of </w:t>
      </w:r>
      <w:r w:rsidR="00FE6359">
        <w:rPr>
          <w:lang w:val="en-GB"/>
        </w:rPr>
        <w:t>s</w:t>
      </w:r>
      <w:r w:rsidR="00FE6359" w:rsidRPr="00F44C5C">
        <w:rPr>
          <w:lang w:val="en-GB"/>
        </w:rPr>
        <w:t>pawning females was found in the L9 group between July and September 2017 and from February to June in 2018</w:t>
      </w:r>
      <w:r w:rsidR="00FE6359">
        <w:rPr>
          <w:lang w:val="en-GB"/>
        </w:rPr>
        <w:t>, according to their spring photoperiod</w:t>
      </w:r>
      <w:r w:rsidR="00FE6359" w:rsidRPr="00F44C5C">
        <w:rPr>
          <w:lang w:val="en-GB"/>
        </w:rPr>
        <w:t>. Spawning in the LD240 female group occurred sporadically throughout the trial period and did not show any apparent pattern. Spawning activity was significantly higher in the L9 group compared to the control group (LDN) during spring 2018 (</w:t>
      </w:r>
      <w:r w:rsidR="00FE6359" w:rsidRPr="00F44C5C">
        <w:rPr>
          <w:rFonts w:ascii="Symbol" w:hAnsi="Symbol"/>
          <w:lang w:val="en-GB"/>
        </w:rPr>
        <w:t></w:t>
      </w:r>
      <w:r w:rsidR="00FE6359" w:rsidRPr="00F44C5C">
        <w:rPr>
          <w:lang w:val="en-GB"/>
        </w:rPr>
        <w:t>2 = 4.0, p &lt; 0.05</w:t>
      </w:r>
      <w:r w:rsidR="00950605">
        <w:rPr>
          <w:lang w:val="en-GB"/>
        </w:rPr>
        <w:t>, Table 1</w:t>
      </w:r>
      <w:r w:rsidR="00FE6359" w:rsidRPr="00F44C5C">
        <w:rPr>
          <w:lang w:val="en-GB"/>
        </w:rPr>
        <w:t>) and significantly lower for the LD240 group compared the L9 and LDN groups during 2018 (</w:t>
      </w:r>
      <w:r w:rsidR="00FE6359" w:rsidRPr="00F44C5C">
        <w:rPr>
          <w:rFonts w:ascii="Symbol" w:hAnsi="Symbol"/>
          <w:lang w:val="en-GB"/>
        </w:rPr>
        <w:t></w:t>
      </w:r>
      <w:r w:rsidR="00FE6359" w:rsidRPr="00F44C5C">
        <w:rPr>
          <w:lang w:val="en-GB"/>
        </w:rPr>
        <w:t>2 &gt; 5.1, p &lt; 0.05).</w:t>
      </w:r>
      <w:r w:rsidR="00FE6359">
        <w:rPr>
          <w:lang w:val="en-GB"/>
        </w:rPr>
        <w:t xml:space="preserve"> Spawning activity was marginally lower in the L6 group compared to the L9 group during summer 2017 (</w:t>
      </w:r>
      <w:r w:rsidR="00FE6359" w:rsidRPr="00F44C5C">
        <w:rPr>
          <w:rFonts w:ascii="Symbol" w:hAnsi="Symbol"/>
          <w:lang w:val="en-GB"/>
        </w:rPr>
        <w:t></w:t>
      </w:r>
      <w:r w:rsidR="00FE6359" w:rsidRPr="00F44C5C">
        <w:rPr>
          <w:lang w:val="en-GB"/>
        </w:rPr>
        <w:t xml:space="preserve">2 </w:t>
      </w:r>
      <w:r w:rsidR="00FE6359">
        <w:rPr>
          <w:lang w:val="en-GB"/>
        </w:rPr>
        <w:t>= 3</w:t>
      </w:r>
      <w:r w:rsidR="00FE6359" w:rsidRPr="00F44C5C">
        <w:rPr>
          <w:lang w:val="en-GB"/>
        </w:rPr>
        <w:t>.</w:t>
      </w:r>
      <w:r w:rsidR="00FE6359">
        <w:rPr>
          <w:lang w:val="en-GB"/>
        </w:rPr>
        <w:t>8</w:t>
      </w:r>
      <w:r w:rsidR="00FE6359" w:rsidRPr="00F44C5C">
        <w:rPr>
          <w:lang w:val="en-GB"/>
        </w:rPr>
        <w:t>, p &lt; 0.05</w:t>
      </w:r>
      <w:r w:rsidR="00FE6359">
        <w:rPr>
          <w:lang w:val="en-GB"/>
        </w:rPr>
        <w:t xml:space="preserve">). </w:t>
      </w:r>
    </w:p>
    <w:p w:rsidR="002B1882" w:rsidRDefault="002B1882" w:rsidP="001002DD">
      <w:pPr>
        <w:tabs>
          <w:tab w:val="left" w:pos="561"/>
        </w:tabs>
        <w:spacing w:line="480" w:lineRule="auto"/>
        <w:ind w:right="-15"/>
        <w:jc w:val="both"/>
        <w:rPr>
          <w:highlight w:val="yellow"/>
          <w:lang w:val="en-GB"/>
        </w:rPr>
      </w:pPr>
    </w:p>
    <w:p w:rsidR="00A63F5B" w:rsidRPr="00727C35" w:rsidRDefault="00A63F5B" w:rsidP="001002DD">
      <w:pPr>
        <w:spacing w:line="480" w:lineRule="auto"/>
        <w:rPr>
          <w:bCs/>
          <w:highlight w:val="yellow"/>
          <w:lang w:val="en-GB"/>
        </w:rPr>
      </w:pPr>
      <w:r w:rsidRPr="00727C35">
        <w:rPr>
          <w:bCs/>
          <w:highlight w:val="yellow"/>
          <w:lang w:val="en-GB"/>
        </w:rPr>
        <w:br w:type="page"/>
      </w:r>
    </w:p>
    <w:p w:rsidR="00A63F5B" w:rsidRPr="00F44C5C" w:rsidRDefault="00A63F5B" w:rsidP="001002DD">
      <w:pPr>
        <w:pStyle w:val="BodyText"/>
        <w:spacing w:after="0" w:line="480" w:lineRule="auto"/>
        <w:jc w:val="both"/>
        <w:rPr>
          <w:b/>
          <w:lang w:val="en-GB"/>
        </w:rPr>
      </w:pPr>
      <w:r w:rsidRPr="00F44C5C">
        <w:rPr>
          <w:b/>
          <w:lang w:val="en-GB"/>
        </w:rPr>
        <w:lastRenderedPageBreak/>
        <w:t xml:space="preserve">4. Discussion </w:t>
      </w:r>
    </w:p>
    <w:p w:rsidR="00A63F5B" w:rsidRDefault="00A63F5B" w:rsidP="001002DD">
      <w:pPr>
        <w:overflowPunct w:val="0"/>
        <w:autoSpaceDE w:val="0"/>
        <w:autoSpaceDN w:val="0"/>
        <w:adjustRightInd w:val="0"/>
        <w:spacing w:line="480" w:lineRule="auto"/>
        <w:jc w:val="both"/>
        <w:textAlignment w:val="baseline"/>
        <w:rPr>
          <w:i/>
          <w:iCs/>
          <w:highlight w:val="yellow"/>
          <w:lang w:val="en-GB"/>
        </w:rPr>
      </w:pPr>
    </w:p>
    <w:p w:rsidR="0068647A" w:rsidRPr="00951582" w:rsidRDefault="0068647A" w:rsidP="0068647A">
      <w:pPr>
        <w:overflowPunct w:val="0"/>
        <w:autoSpaceDE w:val="0"/>
        <w:autoSpaceDN w:val="0"/>
        <w:adjustRightInd w:val="0"/>
        <w:spacing w:line="480" w:lineRule="auto"/>
        <w:jc w:val="both"/>
        <w:textAlignment w:val="baseline"/>
        <w:rPr>
          <w:i/>
          <w:iCs/>
          <w:lang w:val="en-GB"/>
        </w:rPr>
      </w:pPr>
      <w:r w:rsidRPr="00951582">
        <w:rPr>
          <w:i/>
          <w:iCs/>
          <w:lang w:val="en-GB"/>
        </w:rPr>
        <w:t xml:space="preserve">4.1 Maturation </w:t>
      </w:r>
    </w:p>
    <w:p w:rsidR="00951582" w:rsidRDefault="0068647A" w:rsidP="000C5D4C">
      <w:pPr>
        <w:tabs>
          <w:tab w:val="left" w:pos="561"/>
        </w:tabs>
        <w:spacing w:line="480" w:lineRule="auto"/>
        <w:ind w:right="-15"/>
        <w:jc w:val="both"/>
        <w:rPr>
          <w:lang w:val="en-GB"/>
        </w:rPr>
      </w:pPr>
      <w:r w:rsidRPr="006360D8">
        <w:rPr>
          <w:lang w:val="en-GB"/>
        </w:rPr>
        <w:tab/>
      </w:r>
      <w:r w:rsidR="000C5D4C">
        <w:rPr>
          <w:lang w:val="en-GB"/>
        </w:rPr>
        <w:t>The efficiency of</w:t>
      </w:r>
      <w:r w:rsidR="000C5D4C" w:rsidRPr="006360D8">
        <w:rPr>
          <w:lang w:val="en-GB"/>
        </w:rPr>
        <w:t xml:space="preserve"> photoperiod </w:t>
      </w:r>
      <w:r w:rsidR="000C5D4C">
        <w:rPr>
          <w:lang w:val="en-GB"/>
        </w:rPr>
        <w:t>manipulation as a tool for regulating reproduction in lumpfish is demonstrated by the</w:t>
      </w:r>
      <w:r w:rsidR="000C5D4C" w:rsidRPr="006360D8">
        <w:rPr>
          <w:lang w:val="en-GB"/>
        </w:rPr>
        <w:t xml:space="preserve"> shift </w:t>
      </w:r>
      <w:r w:rsidR="000C5D4C">
        <w:rPr>
          <w:lang w:val="en-GB"/>
        </w:rPr>
        <w:t>in</w:t>
      </w:r>
      <w:r w:rsidR="000C5D4C" w:rsidRPr="00A25046">
        <w:rPr>
          <w:lang w:val="en-GB"/>
        </w:rPr>
        <w:t xml:space="preserve"> </w:t>
      </w:r>
      <w:r w:rsidR="000C5D4C">
        <w:rPr>
          <w:lang w:val="en-GB"/>
        </w:rPr>
        <w:t>spawning</w:t>
      </w:r>
      <w:r w:rsidR="000C5D4C" w:rsidRPr="00A25046">
        <w:rPr>
          <w:lang w:val="en-GB"/>
        </w:rPr>
        <w:t xml:space="preserve"> cycle </w:t>
      </w:r>
      <w:r w:rsidR="000C5D4C">
        <w:rPr>
          <w:lang w:val="en-GB"/>
        </w:rPr>
        <w:t xml:space="preserve">caused by the altered light regimes. </w:t>
      </w:r>
      <w:r w:rsidR="00FE6359" w:rsidRPr="00971AB2">
        <w:rPr>
          <w:lang w:val="en-GB"/>
        </w:rPr>
        <w:t>Expected spawning times based on earlier trials and lumpfish natural spawning time in the LDN</w:t>
      </w:r>
      <w:r w:rsidR="00FE6359">
        <w:rPr>
          <w:lang w:val="en-GB"/>
        </w:rPr>
        <w:t xml:space="preserve"> group is between March</w:t>
      </w:r>
      <w:r w:rsidR="00FE6359" w:rsidRPr="00603950">
        <w:rPr>
          <w:lang w:val="en-GB"/>
        </w:rPr>
        <w:t>-</w:t>
      </w:r>
      <w:r w:rsidR="00FE6359">
        <w:rPr>
          <w:lang w:val="en-GB"/>
        </w:rPr>
        <w:t>June (</w:t>
      </w:r>
      <w:r w:rsidR="00FE6359" w:rsidRPr="00603950">
        <w:rPr>
          <w:lang w:val="en-GB"/>
        </w:rPr>
        <w:t xml:space="preserve">Davenport, 1985; </w:t>
      </w:r>
      <w:proofErr w:type="spellStart"/>
      <w:r w:rsidR="00FE6359" w:rsidRPr="00603950">
        <w:rPr>
          <w:rFonts w:cs="Arial"/>
          <w:lang w:val="en-GB"/>
        </w:rPr>
        <w:t>Mitamura</w:t>
      </w:r>
      <w:proofErr w:type="spellEnd"/>
      <w:r w:rsidR="00FE6359" w:rsidRPr="00603950">
        <w:rPr>
          <w:rFonts w:cs="Arial"/>
          <w:lang w:val="en-GB"/>
        </w:rPr>
        <w:t xml:space="preserve"> et al., 2012; Kennedy et al., 2015</w:t>
      </w:r>
      <w:r w:rsidR="00FE6359">
        <w:rPr>
          <w:rFonts w:cs="Arial"/>
          <w:lang w:val="en-GB"/>
        </w:rPr>
        <w:t>; Kennedy, 2018</w:t>
      </w:r>
      <w:r w:rsidR="00FE6359">
        <w:rPr>
          <w:lang w:val="en-GB"/>
        </w:rPr>
        <w:t xml:space="preserve">) whereas spawning commenced in the LDN group in July 2017 i.e. 3-5 months delayed. </w:t>
      </w:r>
      <w:r w:rsidR="000C5D4C">
        <w:rPr>
          <w:lang w:val="en-GB"/>
        </w:rPr>
        <w:t>An explanation for the delayed response could be that the developmental stage or size threshold needed to respond to photoperiod was not reached until summer 2017. Such size related threshold of maturation has previously been indicated by Imsland et al. (2018) where female lumpfish spawned at approximately 1.5 kg. This size was reached in June-July 2017 concomitant with onset of spawning in the LDN group. Spawning activity in the second year of the study was higher and followed more closely the expected spawning period in the compressed and the LDN groups.</w:t>
      </w:r>
    </w:p>
    <w:p w:rsidR="006360D8" w:rsidRDefault="000A1E9E" w:rsidP="000C5D4C">
      <w:pPr>
        <w:tabs>
          <w:tab w:val="left" w:pos="561"/>
        </w:tabs>
        <w:spacing w:line="480" w:lineRule="auto"/>
        <w:ind w:right="-15"/>
        <w:jc w:val="both"/>
        <w:rPr>
          <w:lang w:val="en-US"/>
        </w:rPr>
      </w:pPr>
      <w:r>
        <w:rPr>
          <w:lang w:val="en-GB"/>
        </w:rPr>
        <w:tab/>
      </w:r>
      <w:r w:rsidR="006360D8">
        <w:rPr>
          <w:lang w:val="en-GB"/>
        </w:rPr>
        <w:t>Earlier studies have shown that</w:t>
      </w:r>
      <w:r>
        <w:rPr>
          <w:lang w:val="en-GB"/>
        </w:rPr>
        <w:t xml:space="preserve"> </w:t>
      </w:r>
      <w:r w:rsidR="00FE6359">
        <w:rPr>
          <w:lang w:val="en-GB"/>
        </w:rPr>
        <w:t xml:space="preserve">phase advanced and </w:t>
      </w:r>
      <w:r>
        <w:rPr>
          <w:lang w:val="en-GB"/>
        </w:rPr>
        <w:t>compressed natural photoperiods treatment seem</w:t>
      </w:r>
      <w:r w:rsidRPr="00F21755">
        <w:rPr>
          <w:lang w:val="en-GB"/>
        </w:rPr>
        <w:t xml:space="preserve"> to advance spawning allowing for synchronizing spawning time for year round production of gametes</w:t>
      </w:r>
      <w:r>
        <w:rPr>
          <w:lang w:val="en-GB"/>
        </w:rPr>
        <w:t xml:space="preserve">. </w:t>
      </w:r>
      <w:r w:rsidR="006360D8" w:rsidRPr="00FD07D5">
        <w:rPr>
          <w:lang w:val="en-US"/>
        </w:rPr>
        <w:t xml:space="preserve">Morehead et al. </w:t>
      </w:r>
      <w:r w:rsidR="006360D8" w:rsidRPr="00F21755">
        <w:rPr>
          <w:lang w:val="en-US"/>
        </w:rPr>
        <w:t xml:space="preserve">(2000) reared sexually mature striped trumpeter </w:t>
      </w:r>
      <w:proofErr w:type="spellStart"/>
      <w:r w:rsidR="006360D8" w:rsidRPr="00F21755">
        <w:rPr>
          <w:i/>
          <w:lang w:val="en-US"/>
        </w:rPr>
        <w:t>Latris</w:t>
      </w:r>
      <w:proofErr w:type="spellEnd"/>
      <w:r w:rsidR="006360D8" w:rsidRPr="00F21755">
        <w:rPr>
          <w:i/>
          <w:lang w:val="en-US"/>
        </w:rPr>
        <w:t xml:space="preserve"> </w:t>
      </w:r>
      <w:proofErr w:type="spellStart"/>
      <w:r w:rsidR="006360D8" w:rsidRPr="00F21755">
        <w:rPr>
          <w:i/>
          <w:lang w:val="en-US"/>
        </w:rPr>
        <w:t>lineata</w:t>
      </w:r>
      <w:proofErr w:type="spellEnd"/>
      <w:r w:rsidR="006360D8" w:rsidRPr="00F21755">
        <w:rPr>
          <w:lang w:val="en-US"/>
        </w:rPr>
        <w:t xml:space="preserve"> on either a 12-month cycle of ambient temperature (9-18°C) and</w:t>
      </w:r>
      <w:r w:rsidR="006360D8" w:rsidRPr="004D5D8C">
        <w:rPr>
          <w:lang w:val="en-US"/>
        </w:rPr>
        <w:t xml:space="preserve"> photoperiod, or a 9-month compressed temperature and photoperiod cycle and found that the compressed cycle advanced spawning by 1 and 4 months during consecutive seasons.</w:t>
      </w:r>
      <w:r w:rsidR="006360D8">
        <w:rPr>
          <w:lang w:val="en-US"/>
        </w:rPr>
        <w:t xml:space="preserve"> Norberg et al. (2004) compressed the annual photoperiod cycle </w:t>
      </w:r>
      <w:r w:rsidR="003A1C33">
        <w:rPr>
          <w:lang w:val="en-US"/>
        </w:rPr>
        <w:t xml:space="preserve">of Atlantic cod </w:t>
      </w:r>
      <w:r w:rsidR="006360D8">
        <w:rPr>
          <w:lang w:val="en-US"/>
        </w:rPr>
        <w:t xml:space="preserve">into </w:t>
      </w:r>
      <w:r w:rsidR="006360D8" w:rsidRPr="00F83DF7">
        <w:rPr>
          <w:lang w:val="en-US"/>
        </w:rPr>
        <w:t>6 or 9 months, held at 12 months, or extended to 18 months, in each case followed by one 12-</w:t>
      </w:r>
      <w:r w:rsidR="006360D8" w:rsidRPr="00F83DF7">
        <w:rPr>
          <w:lang w:val="en-US"/>
        </w:rPr>
        <w:lastRenderedPageBreak/>
        <w:t>month cycle (termed 6+12, 9+12, 12+12, and 18+12, respectively). Photoperiod alterations caused shifts in the cyclic patterns of plasma calcium, sex steroid, and thyroid hormones, and also produced correlative changes in the timing of spawning. Initial spawning was advanced in the compressed (6+12) photoperiod group, followed by further advancement in the timing of the second spawning. Conversely, spawning was delayed in the 18+12 group.</w:t>
      </w:r>
      <w:r w:rsidR="006360D8">
        <w:rPr>
          <w:lang w:val="en-US"/>
        </w:rPr>
        <w:t xml:space="preserve"> Guerrero-</w:t>
      </w:r>
      <w:proofErr w:type="spellStart"/>
      <w:r w:rsidR="006360D8">
        <w:rPr>
          <w:lang w:val="en-US"/>
        </w:rPr>
        <w:t>Tortolero</w:t>
      </w:r>
      <w:proofErr w:type="spellEnd"/>
      <w:r w:rsidR="006360D8">
        <w:rPr>
          <w:lang w:val="en-US"/>
        </w:rPr>
        <w:t xml:space="preserve"> et al. (2010) compressed the yearly photoperiod down to 3 month period in yellowtail snapper, </w:t>
      </w:r>
      <w:proofErr w:type="spellStart"/>
      <w:r w:rsidR="006360D8" w:rsidRPr="005C2940">
        <w:rPr>
          <w:i/>
          <w:lang w:val="en-US"/>
        </w:rPr>
        <w:t>Lutjanus</w:t>
      </w:r>
      <w:proofErr w:type="spellEnd"/>
      <w:r w:rsidR="006360D8" w:rsidRPr="005C2940">
        <w:rPr>
          <w:i/>
          <w:lang w:val="en-US"/>
        </w:rPr>
        <w:t xml:space="preserve"> </w:t>
      </w:r>
      <w:proofErr w:type="spellStart"/>
      <w:r w:rsidR="006360D8" w:rsidRPr="005C2940">
        <w:rPr>
          <w:i/>
          <w:lang w:val="en-US"/>
        </w:rPr>
        <w:t>argentiventris</w:t>
      </w:r>
      <w:proofErr w:type="spellEnd"/>
      <w:r w:rsidR="006360D8">
        <w:rPr>
          <w:lang w:val="en-US"/>
        </w:rPr>
        <w:t xml:space="preserve"> and achieved spawning, in this group during winter approximately 6 months prior to the natural spawning season. </w:t>
      </w:r>
      <w:r w:rsidR="00D52B0D">
        <w:rPr>
          <w:lang w:val="en-US"/>
        </w:rPr>
        <w:t xml:space="preserve">Newman et al. (2010) investigated the effect of phase advancing the photoperiod for three months in Murray cod, </w:t>
      </w:r>
      <w:proofErr w:type="spellStart"/>
      <w:r w:rsidR="00D52B0D">
        <w:rPr>
          <w:i/>
          <w:lang w:val="en-US"/>
        </w:rPr>
        <w:t>Maccullochella</w:t>
      </w:r>
      <w:proofErr w:type="spellEnd"/>
      <w:r w:rsidR="00D52B0D">
        <w:rPr>
          <w:i/>
          <w:lang w:val="en-US"/>
        </w:rPr>
        <w:t xml:space="preserve"> </w:t>
      </w:r>
      <w:proofErr w:type="spellStart"/>
      <w:r w:rsidR="00D52B0D">
        <w:rPr>
          <w:i/>
          <w:lang w:val="en-US"/>
        </w:rPr>
        <w:t>peelii</w:t>
      </w:r>
      <w:proofErr w:type="spellEnd"/>
      <w:r w:rsidR="00D52B0D">
        <w:rPr>
          <w:i/>
          <w:lang w:val="en-US"/>
        </w:rPr>
        <w:t xml:space="preserve"> </w:t>
      </w:r>
      <w:proofErr w:type="spellStart"/>
      <w:r w:rsidR="00D52B0D">
        <w:rPr>
          <w:i/>
          <w:lang w:val="en-US"/>
        </w:rPr>
        <w:t>peelii</w:t>
      </w:r>
      <w:proofErr w:type="spellEnd"/>
      <w:r w:rsidR="00D52B0D">
        <w:rPr>
          <w:lang w:val="en-US"/>
        </w:rPr>
        <w:t xml:space="preserve">, and found that maturation was advanced for three-four months. </w:t>
      </w:r>
      <w:r w:rsidR="006360D8">
        <w:rPr>
          <w:lang w:val="en-US"/>
        </w:rPr>
        <w:t xml:space="preserve">In common wolffish, </w:t>
      </w:r>
      <w:proofErr w:type="spellStart"/>
      <w:r w:rsidR="006360D8">
        <w:rPr>
          <w:i/>
          <w:lang w:val="en-US"/>
        </w:rPr>
        <w:t>Anarhichas</w:t>
      </w:r>
      <w:proofErr w:type="spellEnd"/>
      <w:r w:rsidR="006360D8">
        <w:rPr>
          <w:i/>
          <w:lang w:val="en-US"/>
        </w:rPr>
        <w:t xml:space="preserve"> </w:t>
      </w:r>
      <w:r w:rsidR="006360D8" w:rsidRPr="002E1321">
        <w:rPr>
          <w:i/>
          <w:lang w:val="en-US"/>
        </w:rPr>
        <w:t>lupus</w:t>
      </w:r>
      <w:r w:rsidR="006360D8">
        <w:rPr>
          <w:lang w:val="en-US"/>
        </w:rPr>
        <w:t xml:space="preserve">, and spotted wolffish, </w:t>
      </w:r>
      <w:proofErr w:type="spellStart"/>
      <w:r w:rsidR="006360D8">
        <w:rPr>
          <w:i/>
          <w:lang w:val="en-US"/>
        </w:rPr>
        <w:t>Anarhichas</w:t>
      </w:r>
      <w:proofErr w:type="spellEnd"/>
      <w:r w:rsidR="006360D8">
        <w:rPr>
          <w:i/>
          <w:lang w:val="en-US"/>
        </w:rPr>
        <w:t xml:space="preserve"> </w:t>
      </w:r>
      <w:r w:rsidR="006360D8" w:rsidRPr="002E1321">
        <w:rPr>
          <w:i/>
          <w:lang w:val="en-US"/>
        </w:rPr>
        <w:t>minor</w:t>
      </w:r>
      <w:r w:rsidR="006360D8">
        <w:rPr>
          <w:lang w:val="en-US"/>
        </w:rPr>
        <w:t xml:space="preserve"> fish subjected to a 8-month compressed photoperiod </w:t>
      </w:r>
      <w:r w:rsidR="006360D8" w:rsidRPr="002E1321">
        <w:rPr>
          <w:lang w:val="en-US"/>
        </w:rPr>
        <w:t>spawned 2-6 months earlier than the controls</w:t>
      </w:r>
      <w:r w:rsidR="006360D8">
        <w:rPr>
          <w:lang w:val="en-US"/>
        </w:rPr>
        <w:t xml:space="preserve"> (Cyr et al., 2018).</w:t>
      </w:r>
      <w:r w:rsidR="006360D8" w:rsidRPr="002E1321">
        <w:rPr>
          <w:lang w:val="en-US"/>
        </w:rPr>
        <w:t xml:space="preserve"> </w:t>
      </w:r>
      <w:r w:rsidR="000C5D4C">
        <w:rPr>
          <w:lang w:val="en-US"/>
        </w:rPr>
        <w:t xml:space="preserve">Overall, </w:t>
      </w:r>
      <w:r w:rsidR="00BE421C">
        <w:rPr>
          <w:lang w:val="en-US"/>
        </w:rPr>
        <w:t>present data are in line with the published earlier findings</w:t>
      </w:r>
      <w:r w:rsidR="000C5D4C">
        <w:rPr>
          <w:lang w:val="en-US"/>
        </w:rPr>
        <w:t>, showing that many teleost species will readily react to phase advanced and compressed photoperiod cycle by advancing the annual timing of spawning. However, the effect is also dependent on the prior maturation stage of the fish and other external factors such as temperature.</w:t>
      </w:r>
    </w:p>
    <w:p w:rsidR="00F529C6" w:rsidRPr="0027529A" w:rsidRDefault="00F529C6" w:rsidP="00F529C6">
      <w:pPr>
        <w:tabs>
          <w:tab w:val="left" w:pos="561"/>
        </w:tabs>
        <w:spacing w:line="480" w:lineRule="auto"/>
        <w:ind w:right="-15"/>
        <w:jc w:val="both"/>
        <w:rPr>
          <w:lang w:val="en-GB"/>
        </w:rPr>
      </w:pPr>
      <w:r>
        <w:rPr>
          <w:rFonts w:cs="Arial"/>
          <w:lang w:val="en-GB"/>
        </w:rPr>
        <w:tab/>
      </w:r>
      <w:r w:rsidRPr="00F529C6">
        <w:rPr>
          <w:rFonts w:cs="Arial"/>
          <w:lang w:val="en-GB"/>
        </w:rPr>
        <w:t xml:space="preserve">As the fish </w:t>
      </w:r>
      <w:proofErr w:type="gramStart"/>
      <w:r w:rsidRPr="00F529C6">
        <w:rPr>
          <w:rFonts w:cs="Arial"/>
          <w:lang w:val="en-GB"/>
        </w:rPr>
        <w:t>were reared</w:t>
      </w:r>
      <w:proofErr w:type="gramEnd"/>
      <w:r w:rsidRPr="00F529C6">
        <w:rPr>
          <w:rFonts w:cs="Arial"/>
          <w:lang w:val="en-GB"/>
        </w:rPr>
        <w:t xml:space="preserve"> under ambient temperature in the present trial it may also be speculated if temperature had a confounding or masking effect for spawning in lumpfish. Notable the minimum temperatures in the second year of the trial were about 2°C lower (2.7°C vs- 4.8°C). This was due to colder </w:t>
      </w:r>
      <w:proofErr w:type="gramStart"/>
      <w:r w:rsidRPr="00F529C6">
        <w:rPr>
          <w:rFonts w:cs="Arial"/>
          <w:lang w:val="en-GB"/>
        </w:rPr>
        <w:t>sea water</w:t>
      </w:r>
      <w:proofErr w:type="gramEnd"/>
      <w:r w:rsidRPr="00F529C6">
        <w:rPr>
          <w:rFonts w:cs="Arial"/>
          <w:lang w:val="en-GB"/>
        </w:rPr>
        <w:t xml:space="preserve"> conditions near the water inlet for the experimental station. Despite these low </w:t>
      </w:r>
      <w:proofErr w:type="gramStart"/>
      <w:r w:rsidRPr="00F529C6">
        <w:rPr>
          <w:rFonts w:cs="Arial"/>
          <w:lang w:val="en-GB"/>
        </w:rPr>
        <w:t>temperatures</w:t>
      </w:r>
      <w:proofErr w:type="gramEnd"/>
      <w:r w:rsidRPr="00F529C6">
        <w:rPr>
          <w:rFonts w:cs="Arial"/>
          <w:lang w:val="en-GB"/>
        </w:rPr>
        <w:t xml:space="preserve"> spawning was not delayed in the experimental groups during this period of low temperature. In nature s</w:t>
      </w:r>
      <w:r w:rsidRPr="00F529C6">
        <w:rPr>
          <w:lang w:val="en-GB"/>
        </w:rPr>
        <w:t xml:space="preserve">pawning of lumpfish </w:t>
      </w:r>
      <w:r w:rsidRPr="00F529C6">
        <w:rPr>
          <w:lang w:val="en-GB"/>
        </w:rPr>
        <w:lastRenderedPageBreak/>
        <w:t xml:space="preserve">often takes place in shallow sub-tidal waters when temperatures reach around 4°C (Collins, 1976; </w:t>
      </w:r>
      <w:proofErr w:type="spellStart"/>
      <w:r w:rsidRPr="00F529C6">
        <w:rPr>
          <w:lang w:val="en-GB"/>
        </w:rPr>
        <w:t>Daborn</w:t>
      </w:r>
      <w:proofErr w:type="spellEnd"/>
      <w:r w:rsidRPr="00F529C6">
        <w:rPr>
          <w:lang w:val="en-GB"/>
        </w:rPr>
        <w:t xml:space="preserve"> and Gregory, 1983) and current data indicate that temperatures as low as 2.7-3.3°C for a 4-5 week period in early spring does seemingly not interfere with the natural spawning progression of lumpfish. Natural spawning in lumpfish occurs in spring and early summer (April-July, Davenport, 1985; </w:t>
      </w:r>
      <w:proofErr w:type="spellStart"/>
      <w:r w:rsidRPr="00F529C6">
        <w:rPr>
          <w:rFonts w:cs="Arial"/>
          <w:lang w:val="en-GB"/>
        </w:rPr>
        <w:t>Mitamura</w:t>
      </w:r>
      <w:proofErr w:type="spellEnd"/>
      <w:r w:rsidRPr="00F529C6">
        <w:rPr>
          <w:rFonts w:cs="Arial"/>
          <w:lang w:val="en-GB"/>
        </w:rPr>
        <w:t xml:space="preserve"> et al., 2012; Kennedy et al., 2015</w:t>
      </w:r>
      <w:r w:rsidRPr="00F529C6">
        <w:rPr>
          <w:lang w:val="en-GB"/>
        </w:rPr>
        <w:t xml:space="preserve">) when low </w:t>
      </w:r>
      <w:proofErr w:type="gramStart"/>
      <w:r w:rsidRPr="00F529C6">
        <w:rPr>
          <w:lang w:val="en-GB"/>
        </w:rPr>
        <w:t>sea water</w:t>
      </w:r>
      <w:proofErr w:type="gramEnd"/>
      <w:r w:rsidRPr="00F529C6">
        <w:rPr>
          <w:lang w:val="en-GB"/>
        </w:rPr>
        <w:t xml:space="preserve"> temperatures in line with those seen in the current study can be expected.</w:t>
      </w:r>
      <w:r>
        <w:rPr>
          <w:lang w:val="en-GB"/>
        </w:rPr>
        <w:t xml:space="preserve"> </w:t>
      </w:r>
      <w:r w:rsidRPr="0027529A">
        <w:rPr>
          <w:lang w:val="en-GB"/>
        </w:rPr>
        <w:t xml:space="preserve"> </w:t>
      </w:r>
    </w:p>
    <w:p w:rsidR="000A1E9E" w:rsidRDefault="006360D8" w:rsidP="000A1E9E">
      <w:pPr>
        <w:spacing w:line="480" w:lineRule="auto"/>
        <w:ind w:firstLine="708"/>
        <w:jc w:val="both"/>
        <w:rPr>
          <w:lang w:val="en-GB"/>
        </w:rPr>
      </w:pPr>
      <w:r w:rsidRPr="006360D8">
        <w:rPr>
          <w:lang w:val="en-GB"/>
        </w:rPr>
        <w:t xml:space="preserve">Lower spawning activity </w:t>
      </w:r>
      <w:proofErr w:type="gramStart"/>
      <w:r w:rsidRPr="006360D8">
        <w:rPr>
          <w:lang w:val="en-GB"/>
        </w:rPr>
        <w:t>was seen</w:t>
      </w:r>
      <w:proofErr w:type="gramEnd"/>
      <w:r w:rsidRPr="006360D8">
        <w:rPr>
          <w:lang w:val="en-GB"/>
        </w:rPr>
        <w:t xml:space="preserve"> in the L6 compared to the L9 group in the first half of the study (2017). </w:t>
      </w:r>
      <w:r w:rsidR="0068647A" w:rsidRPr="006360D8">
        <w:rPr>
          <w:lang w:val="en-GB"/>
        </w:rPr>
        <w:t xml:space="preserve">A possible explanation could be that </w:t>
      </w:r>
      <w:r w:rsidR="00D52B0D">
        <w:rPr>
          <w:lang w:val="en-GB"/>
        </w:rPr>
        <w:t xml:space="preserve">the phase advanced </w:t>
      </w:r>
      <w:r w:rsidRPr="006360D8">
        <w:rPr>
          <w:lang w:val="en-GB"/>
        </w:rPr>
        <w:t xml:space="preserve">compressed photoperiodic signal from winter to summer solstice that naturally is 6 months long was compressed to 3 months. </w:t>
      </w:r>
      <w:r w:rsidR="0068647A" w:rsidRPr="006360D8">
        <w:rPr>
          <w:lang w:val="en-GB"/>
        </w:rPr>
        <w:t xml:space="preserve">Although the fish can perceive the light signals it may still need </w:t>
      </w:r>
      <w:r w:rsidRPr="006360D8">
        <w:rPr>
          <w:lang w:val="en-GB"/>
        </w:rPr>
        <w:t>more than 3</w:t>
      </w:r>
      <w:r w:rsidR="0068647A" w:rsidRPr="006360D8">
        <w:rPr>
          <w:lang w:val="en-GB"/>
        </w:rPr>
        <w:t xml:space="preserve"> months to finalize the maturation process. </w:t>
      </w:r>
      <w:r w:rsidRPr="006360D8">
        <w:rPr>
          <w:lang w:val="en-GB"/>
        </w:rPr>
        <w:t xml:space="preserve">This could explain the higher spawning activity in the L9 group during this period where the same photoperiodic signal was 4.5 month. </w:t>
      </w:r>
      <w:r w:rsidR="0068647A" w:rsidRPr="006360D8">
        <w:rPr>
          <w:lang w:val="en-GB"/>
        </w:rPr>
        <w:t xml:space="preserve">Overall, our findings </w:t>
      </w:r>
      <w:r w:rsidR="0068647A" w:rsidRPr="000A1E9E">
        <w:rPr>
          <w:lang w:val="en-GB"/>
        </w:rPr>
        <w:t xml:space="preserve">indicate that exposure </w:t>
      </w:r>
      <w:r w:rsidR="00D52B0D">
        <w:rPr>
          <w:lang w:val="en-GB"/>
        </w:rPr>
        <w:t xml:space="preserve">to phase advanced </w:t>
      </w:r>
      <w:r w:rsidR="0068647A" w:rsidRPr="000A1E9E">
        <w:rPr>
          <w:lang w:val="en-GB"/>
        </w:rPr>
        <w:t xml:space="preserve">compressed </w:t>
      </w:r>
      <w:r w:rsidRPr="000A1E9E">
        <w:rPr>
          <w:lang w:val="en-GB"/>
        </w:rPr>
        <w:t xml:space="preserve">natural </w:t>
      </w:r>
      <w:r w:rsidR="0068647A" w:rsidRPr="000A1E9E">
        <w:rPr>
          <w:lang w:val="en-GB"/>
        </w:rPr>
        <w:t xml:space="preserve">photoperiod signal can be used to control the </w:t>
      </w:r>
      <w:r w:rsidRPr="000A1E9E">
        <w:rPr>
          <w:lang w:val="en-GB"/>
        </w:rPr>
        <w:t>spawning time in lumpfish.</w:t>
      </w:r>
      <w:r w:rsidR="000A1E9E" w:rsidRPr="000A1E9E">
        <w:rPr>
          <w:lang w:val="en-GB"/>
        </w:rPr>
        <w:t xml:space="preserve"> </w:t>
      </w:r>
      <w:r w:rsidR="000A1E9E" w:rsidRPr="000A1E9E">
        <w:rPr>
          <w:rFonts w:cs="Arial"/>
          <w:lang w:val="en-GB"/>
        </w:rPr>
        <w:t xml:space="preserve">Although the female lumpfish display a positive response to photoperiod in relation to </w:t>
      </w:r>
      <w:r w:rsidR="00C96CEF">
        <w:rPr>
          <w:rFonts w:cs="Arial"/>
          <w:lang w:val="en-GB"/>
        </w:rPr>
        <w:t>growth</w:t>
      </w:r>
      <w:r w:rsidR="000A1E9E" w:rsidRPr="000A1E9E">
        <w:rPr>
          <w:rFonts w:cs="Arial"/>
          <w:lang w:val="en-GB"/>
        </w:rPr>
        <w:t xml:space="preserve"> it is more unclear how the females utilize photoperiod signal to synchronize the spawning. It may be speculated that lumpfish do not synchronize for a narrow spawning season as the natural spawning period extends from early spring to autumn (Davenport, 1985; </w:t>
      </w:r>
      <w:proofErr w:type="spellStart"/>
      <w:r w:rsidR="000A1E9E" w:rsidRPr="000A1E9E">
        <w:rPr>
          <w:rFonts w:cs="Arial"/>
          <w:lang w:val="en-GB"/>
        </w:rPr>
        <w:t>Mitamura</w:t>
      </w:r>
      <w:proofErr w:type="spellEnd"/>
      <w:r w:rsidR="000A1E9E" w:rsidRPr="000A1E9E">
        <w:rPr>
          <w:rFonts w:cs="Arial"/>
          <w:lang w:val="en-GB"/>
        </w:rPr>
        <w:t xml:space="preserve"> et al., 2012; Kennedy et al., 2015</w:t>
      </w:r>
      <w:r w:rsidR="00C96CEF">
        <w:rPr>
          <w:rFonts w:cs="Arial"/>
          <w:lang w:val="en-GB"/>
        </w:rPr>
        <w:t>; Kennedy, 2018</w:t>
      </w:r>
      <w:r w:rsidR="000A1E9E" w:rsidRPr="000A1E9E">
        <w:rPr>
          <w:rFonts w:cs="Arial"/>
          <w:lang w:val="en-GB"/>
        </w:rPr>
        <w:t xml:space="preserve">). </w:t>
      </w:r>
    </w:p>
    <w:p w:rsidR="0068647A" w:rsidRPr="00727C35" w:rsidRDefault="007E554C" w:rsidP="0068647A">
      <w:pPr>
        <w:widowControl w:val="0"/>
        <w:autoSpaceDE w:val="0"/>
        <w:autoSpaceDN w:val="0"/>
        <w:adjustRightInd w:val="0"/>
        <w:spacing w:line="480" w:lineRule="auto"/>
        <w:ind w:right="55" w:firstLine="708"/>
        <w:jc w:val="both"/>
        <w:rPr>
          <w:highlight w:val="yellow"/>
          <w:lang w:val="en-GB"/>
        </w:rPr>
      </w:pPr>
      <w:r w:rsidRPr="0078381E">
        <w:rPr>
          <w:lang w:val="en-GB"/>
        </w:rPr>
        <w:t>Rearing lumpfish under continuous light resulted in infrequent and non-rhythmic spawning</w:t>
      </w:r>
      <w:r w:rsidR="006A7DC5">
        <w:rPr>
          <w:lang w:val="en-GB"/>
        </w:rPr>
        <w:t>, i.e. free-running,</w:t>
      </w:r>
      <w:r w:rsidRPr="0078381E">
        <w:rPr>
          <w:lang w:val="en-GB"/>
        </w:rPr>
        <w:t xml:space="preserve"> throughout the study period. </w:t>
      </w:r>
      <w:r w:rsidR="00561394">
        <w:rPr>
          <w:lang w:val="en-GB"/>
        </w:rPr>
        <w:t xml:space="preserve">It is well established that continuous light modulates the endocrine </w:t>
      </w:r>
      <w:r w:rsidR="00111769">
        <w:rPr>
          <w:lang w:val="en-GB"/>
        </w:rPr>
        <w:t>regulations</w:t>
      </w:r>
      <w:r w:rsidR="00561394">
        <w:rPr>
          <w:lang w:val="en-GB"/>
        </w:rPr>
        <w:t xml:space="preserve"> and </w:t>
      </w:r>
      <w:r w:rsidR="00561394" w:rsidRPr="00561394">
        <w:rPr>
          <w:lang w:val="en-GB"/>
        </w:rPr>
        <w:t>regulatory pathways</w:t>
      </w:r>
      <w:r w:rsidR="00561394">
        <w:rPr>
          <w:lang w:val="en-GB"/>
        </w:rPr>
        <w:t xml:space="preserve"> from the brain-pituitary-gonad axis (Taranger et al., 2010) thereby modulating the onset of puberty. </w:t>
      </w:r>
      <w:r w:rsidR="00671718">
        <w:rPr>
          <w:lang w:val="en-GB"/>
        </w:rPr>
        <w:lastRenderedPageBreak/>
        <w:t>Rearing fish without photoperiod cue as done under continuous light may</w:t>
      </w:r>
      <w:r w:rsidR="004E0ADC" w:rsidRPr="0078381E">
        <w:rPr>
          <w:lang w:val="en-GB"/>
        </w:rPr>
        <w:t xml:space="preserve"> </w:t>
      </w:r>
      <w:r w:rsidR="00561394">
        <w:rPr>
          <w:lang w:val="en-GB"/>
        </w:rPr>
        <w:t xml:space="preserve">also </w:t>
      </w:r>
      <w:r w:rsidR="004E0ADC" w:rsidRPr="0078381E">
        <w:rPr>
          <w:lang w:val="en-GB"/>
        </w:rPr>
        <w:t>lead to absence of the melatonin rhythm (</w:t>
      </w:r>
      <w:r w:rsidR="00267BBA">
        <w:rPr>
          <w:lang w:val="en-GB"/>
        </w:rPr>
        <w:t xml:space="preserve">Davie et al., 2007b; </w:t>
      </w:r>
      <w:proofErr w:type="spellStart"/>
      <w:r w:rsidR="004E0ADC" w:rsidRPr="0078381E">
        <w:rPr>
          <w:lang w:val="en-GB"/>
        </w:rPr>
        <w:t>Bayarri</w:t>
      </w:r>
      <w:proofErr w:type="spellEnd"/>
      <w:r w:rsidR="004E0ADC" w:rsidRPr="0078381E">
        <w:rPr>
          <w:lang w:val="en-GB"/>
        </w:rPr>
        <w:t xml:space="preserve"> et al., 2009)</w:t>
      </w:r>
      <w:r w:rsidR="00F32DF6">
        <w:rPr>
          <w:lang w:val="en-GB"/>
        </w:rPr>
        <w:t>,</w:t>
      </w:r>
      <w:r w:rsidR="004E0ADC" w:rsidRPr="0078381E">
        <w:rPr>
          <w:lang w:val="en-GB"/>
        </w:rPr>
        <w:t xml:space="preserve"> which in turn </w:t>
      </w:r>
      <w:r w:rsidR="004E0ADC" w:rsidRPr="00C1460F">
        <w:rPr>
          <w:lang w:val="en-GB"/>
        </w:rPr>
        <w:t>can alter the circadian variations of reproductive hormones causing irregularities in the reproductive process (</w:t>
      </w:r>
      <w:proofErr w:type="spellStart"/>
      <w:r w:rsidR="004E0ADC" w:rsidRPr="00C1460F">
        <w:rPr>
          <w:lang w:val="en-GB"/>
        </w:rPr>
        <w:t>Bayarri</w:t>
      </w:r>
      <w:proofErr w:type="spellEnd"/>
      <w:r w:rsidR="004E0ADC" w:rsidRPr="00C1460F">
        <w:rPr>
          <w:lang w:val="en-GB"/>
        </w:rPr>
        <w:t xml:space="preserve"> et al., 2009)</w:t>
      </w:r>
      <w:r w:rsidR="0078381E" w:rsidRPr="00C1460F">
        <w:rPr>
          <w:lang w:val="en-GB"/>
        </w:rPr>
        <w:t xml:space="preserve">. </w:t>
      </w:r>
      <w:r w:rsidR="00561394" w:rsidRPr="00C1460F">
        <w:rPr>
          <w:lang w:val="en-GB"/>
        </w:rPr>
        <w:t>Under continuous light fish may enter into a free running rhythm (as seen in present study) or block or delay the onset of gametogenesis (</w:t>
      </w:r>
      <w:proofErr w:type="spellStart"/>
      <w:r w:rsidR="00561394" w:rsidRPr="00C1460F">
        <w:rPr>
          <w:lang w:val="en-GB"/>
        </w:rPr>
        <w:t>Karlsen</w:t>
      </w:r>
      <w:proofErr w:type="spellEnd"/>
      <w:r w:rsidR="00561394" w:rsidRPr="00C1460F">
        <w:rPr>
          <w:lang w:val="en-GB"/>
        </w:rPr>
        <w:t xml:space="preserve"> et al.,</w:t>
      </w:r>
      <w:r w:rsidR="006A7DC5" w:rsidRPr="00C1460F">
        <w:rPr>
          <w:lang w:val="en-GB"/>
        </w:rPr>
        <w:t xml:space="preserve"> 2014). </w:t>
      </w:r>
      <w:r w:rsidR="00D52B0D">
        <w:rPr>
          <w:lang w:val="en-GB"/>
        </w:rPr>
        <w:t>However</w:t>
      </w:r>
      <w:r w:rsidR="009E104A">
        <w:rPr>
          <w:lang w:val="en-GB"/>
        </w:rPr>
        <w:t>,</w:t>
      </w:r>
      <w:r w:rsidR="00C1460F" w:rsidRPr="00C1460F">
        <w:rPr>
          <w:lang w:val="en-GB"/>
        </w:rPr>
        <w:t xml:space="preserve"> the response towards continuous light can be stage-dependent (Hansen et al., 2001). Such </w:t>
      </w:r>
      <w:r w:rsidR="006A7DC5" w:rsidRPr="00C1460F">
        <w:rPr>
          <w:lang w:val="en-GB"/>
        </w:rPr>
        <w:t xml:space="preserve">stage-dependent response towards continuous light </w:t>
      </w:r>
      <w:proofErr w:type="gramStart"/>
      <w:r w:rsidR="006A7DC5" w:rsidRPr="00C1460F">
        <w:rPr>
          <w:lang w:val="en-GB"/>
        </w:rPr>
        <w:t>was seen</w:t>
      </w:r>
      <w:proofErr w:type="gramEnd"/>
      <w:r w:rsidR="006A7DC5" w:rsidRPr="00C1460F">
        <w:rPr>
          <w:lang w:val="en-GB"/>
        </w:rPr>
        <w:t xml:space="preserve"> in the study of Imsland et al. (2013</w:t>
      </w:r>
      <w:r w:rsidR="00B70F4B">
        <w:rPr>
          <w:lang w:val="en-GB"/>
        </w:rPr>
        <w:t>a</w:t>
      </w:r>
      <w:r w:rsidR="006A7DC5" w:rsidRPr="00C1460F">
        <w:rPr>
          <w:lang w:val="en-GB"/>
        </w:rPr>
        <w:t xml:space="preserve">) where maturation </w:t>
      </w:r>
      <w:r w:rsidR="00C1460F" w:rsidRPr="00C1460F">
        <w:rPr>
          <w:lang w:val="en-GB"/>
        </w:rPr>
        <w:t xml:space="preserve">in juvenile Atlantic cod </w:t>
      </w:r>
      <w:r w:rsidR="006A7DC5" w:rsidRPr="00C1460F">
        <w:rPr>
          <w:lang w:val="en-GB"/>
        </w:rPr>
        <w:t xml:space="preserve">was postponed 6-12 months in groups exposed to continuous light during juvenile stages (600-800 g) whereas later exposure (&gt; 1000 g) did not have any effect on maturation. </w:t>
      </w:r>
      <w:r w:rsidR="0068647A" w:rsidRPr="00C1460F">
        <w:rPr>
          <w:lang w:val="en-GB"/>
        </w:rPr>
        <w:t xml:space="preserve">Findings for Atlantic salmon reared in sea cages have </w:t>
      </w:r>
      <w:r w:rsidR="006A7DC5" w:rsidRPr="00C1460F">
        <w:rPr>
          <w:lang w:val="en-GB"/>
        </w:rPr>
        <w:t xml:space="preserve">also </w:t>
      </w:r>
      <w:r w:rsidR="0068647A" w:rsidRPr="00C1460F">
        <w:rPr>
          <w:lang w:val="en-GB"/>
        </w:rPr>
        <w:t xml:space="preserve">highlighted the importance of the timing of exposure to continuous light in the control of maturation (Hansen et al., 1992; Porter et al., 1999; Taranger et al. 1999), as exposure to continuous light out of phase with the natural light cycle, i.e. during </w:t>
      </w:r>
      <w:r w:rsidR="006A7DC5" w:rsidRPr="00C1460F">
        <w:rPr>
          <w:lang w:val="en-GB"/>
        </w:rPr>
        <w:t>winter</w:t>
      </w:r>
      <w:r w:rsidR="0068647A" w:rsidRPr="00C1460F">
        <w:rPr>
          <w:lang w:val="en-GB"/>
        </w:rPr>
        <w:t xml:space="preserve">, resulted in fewer fish reaching maturation. Delayed maturation in turbot exposed to continuous light during the juvenile stage has also been documented for first time </w:t>
      </w:r>
      <w:proofErr w:type="spellStart"/>
      <w:r w:rsidR="0068647A" w:rsidRPr="00C1460F">
        <w:rPr>
          <w:lang w:val="en-GB"/>
        </w:rPr>
        <w:t>spawners</w:t>
      </w:r>
      <w:proofErr w:type="spellEnd"/>
      <w:r w:rsidR="0068647A" w:rsidRPr="00C1460F">
        <w:rPr>
          <w:lang w:val="en-GB"/>
        </w:rPr>
        <w:t xml:space="preserve"> (Imsland et al., 1997a-b). This </w:t>
      </w:r>
      <w:r w:rsidR="000C5D4C">
        <w:rPr>
          <w:lang w:val="en-GB"/>
        </w:rPr>
        <w:t>may</w:t>
      </w:r>
      <w:r w:rsidR="0068647A" w:rsidRPr="00C1460F">
        <w:rPr>
          <w:lang w:val="en-GB"/>
        </w:rPr>
        <w:t xml:space="preserve"> indicate that the timing of continuous light exposure is important with respect to subsequent maturation</w:t>
      </w:r>
      <w:r w:rsidR="006A7DC5" w:rsidRPr="00C1460F">
        <w:rPr>
          <w:lang w:val="en-GB"/>
        </w:rPr>
        <w:t xml:space="preserve"> and that </w:t>
      </w:r>
      <w:r w:rsidR="0068647A" w:rsidRPr="00C1460F">
        <w:rPr>
          <w:lang w:val="en-GB"/>
        </w:rPr>
        <w:t xml:space="preserve">the decision to mature is a gated rhythm </w:t>
      </w:r>
      <w:r w:rsidR="006A7DC5" w:rsidRPr="00C1460F">
        <w:rPr>
          <w:lang w:val="en-GB"/>
        </w:rPr>
        <w:t xml:space="preserve">(Taranger et al., 1998; </w:t>
      </w:r>
      <w:proofErr w:type="spellStart"/>
      <w:r w:rsidR="006A7DC5" w:rsidRPr="00C1460F">
        <w:rPr>
          <w:lang w:val="en-GB"/>
        </w:rPr>
        <w:t>Bromage</w:t>
      </w:r>
      <w:proofErr w:type="spellEnd"/>
      <w:r w:rsidR="006A7DC5" w:rsidRPr="00C1460F">
        <w:rPr>
          <w:lang w:val="en-GB"/>
        </w:rPr>
        <w:t xml:space="preserve"> et al., 2001). </w:t>
      </w:r>
      <w:r w:rsidR="0068647A" w:rsidRPr="00C1460F">
        <w:rPr>
          <w:lang w:val="en-GB"/>
        </w:rPr>
        <w:t xml:space="preserve">It is possible that the “gate open” position can vary between species (Imsland et al., 2003) according to their natural spawning season and timing of the initiation of the maturation process. This could help to explain the different effects of exposure to </w:t>
      </w:r>
      <w:r w:rsidR="00951582" w:rsidRPr="00C1460F">
        <w:rPr>
          <w:lang w:val="en-GB"/>
        </w:rPr>
        <w:t>compressed photoperiods</w:t>
      </w:r>
      <w:r w:rsidR="0068647A" w:rsidRPr="00C1460F">
        <w:rPr>
          <w:lang w:val="en-GB"/>
        </w:rPr>
        <w:t xml:space="preserve"> on timing of sexual maturation in different species (</w:t>
      </w:r>
      <w:r w:rsidR="00951582" w:rsidRPr="00C1460F">
        <w:rPr>
          <w:lang w:val="en-GB"/>
        </w:rPr>
        <w:t>Norberg et al., 2004; Cyr et al., 2018</w:t>
      </w:r>
      <w:r w:rsidR="0068647A" w:rsidRPr="00C1460F">
        <w:rPr>
          <w:lang w:val="en-GB"/>
        </w:rPr>
        <w:t xml:space="preserve"> present study). </w:t>
      </w:r>
    </w:p>
    <w:p w:rsidR="0068647A" w:rsidRPr="00727C35" w:rsidRDefault="0068647A" w:rsidP="001002DD">
      <w:pPr>
        <w:overflowPunct w:val="0"/>
        <w:autoSpaceDE w:val="0"/>
        <w:autoSpaceDN w:val="0"/>
        <w:adjustRightInd w:val="0"/>
        <w:spacing w:line="480" w:lineRule="auto"/>
        <w:jc w:val="both"/>
        <w:textAlignment w:val="baseline"/>
        <w:rPr>
          <w:i/>
          <w:iCs/>
          <w:highlight w:val="yellow"/>
          <w:lang w:val="en-GB"/>
        </w:rPr>
      </w:pPr>
    </w:p>
    <w:p w:rsidR="00A63F5B" w:rsidRPr="00F44C5C" w:rsidRDefault="00A63F5B" w:rsidP="001002DD">
      <w:pPr>
        <w:autoSpaceDE w:val="0"/>
        <w:autoSpaceDN w:val="0"/>
        <w:adjustRightInd w:val="0"/>
        <w:spacing w:line="480" w:lineRule="auto"/>
        <w:jc w:val="both"/>
        <w:rPr>
          <w:lang w:val="en-GB"/>
        </w:rPr>
      </w:pPr>
      <w:r w:rsidRPr="00F44C5C">
        <w:rPr>
          <w:i/>
          <w:iCs/>
          <w:lang w:val="en-GB"/>
        </w:rPr>
        <w:t>4.</w:t>
      </w:r>
      <w:r w:rsidR="0068647A">
        <w:rPr>
          <w:i/>
          <w:iCs/>
          <w:lang w:val="en-GB"/>
        </w:rPr>
        <w:t>2</w:t>
      </w:r>
      <w:r w:rsidRPr="00F44C5C">
        <w:rPr>
          <w:i/>
          <w:iCs/>
          <w:lang w:val="en-GB"/>
        </w:rPr>
        <w:t xml:space="preserve"> </w:t>
      </w:r>
      <w:r w:rsidR="006A4DBF" w:rsidRPr="00F44C5C">
        <w:rPr>
          <w:i/>
          <w:iCs/>
          <w:lang w:val="en-GB"/>
        </w:rPr>
        <w:t xml:space="preserve">Growth </w:t>
      </w:r>
    </w:p>
    <w:p w:rsidR="00A67FB1" w:rsidRPr="0068647A" w:rsidRDefault="004B72C2" w:rsidP="00A67FB1">
      <w:pPr>
        <w:spacing w:line="480" w:lineRule="auto"/>
        <w:jc w:val="both"/>
        <w:rPr>
          <w:lang w:val="en-GB"/>
        </w:rPr>
      </w:pPr>
      <w:r w:rsidRPr="00F44C5C">
        <w:rPr>
          <w:lang w:val="en-GB"/>
        </w:rPr>
        <w:tab/>
      </w:r>
      <w:r w:rsidR="007C68CB" w:rsidRPr="00F44C5C">
        <w:rPr>
          <w:lang w:val="en-GB"/>
        </w:rPr>
        <w:t xml:space="preserve">In the present study, exposure of lumpfish to </w:t>
      </w:r>
      <w:r w:rsidR="00F44C5C" w:rsidRPr="00F44C5C">
        <w:rPr>
          <w:lang w:val="en-GB"/>
        </w:rPr>
        <w:t>compressed photoperiods</w:t>
      </w:r>
      <w:r w:rsidR="007C68CB" w:rsidRPr="00F44C5C">
        <w:rPr>
          <w:lang w:val="en-GB"/>
        </w:rPr>
        <w:t xml:space="preserve"> </w:t>
      </w:r>
      <w:r w:rsidR="00F44C5C" w:rsidRPr="00F44C5C">
        <w:rPr>
          <w:lang w:val="en-GB"/>
        </w:rPr>
        <w:t xml:space="preserve">changed the </w:t>
      </w:r>
      <w:r w:rsidR="00F44C5C" w:rsidRPr="00E21B9E">
        <w:rPr>
          <w:lang w:val="en-GB"/>
        </w:rPr>
        <w:t>growth patter</w:t>
      </w:r>
      <w:r w:rsidR="00E21B9E" w:rsidRPr="00E21B9E">
        <w:rPr>
          <w:lang w:val="en-GB"/>
        </w:rPr>
        <w:t xml:space="preserve">n compared to the control group </w:t>
      </w:r>
      <w:r w:rsidR="007C68CB" w:rsidRPr="00E21B9E">
        <w:rPr>
          <w:lang w:val="en-GB"/>
        </w:rPr>
        <w:t xml:space="preserve">and affected age at first maturity in females. </w:t>
      </w:r>
      <w:r w:rsidR="00551F08" w:rsidRPr="00E21B9E">
        <w:rPr>
          <w:lang w:val="en-GB"/>
        </w:rPr>
        <w:t xml:space="preserve">Growth in the males in all </w:t>
      </w:r>
      <w:r w:rsidR="00E21B9E" w:rsidRPr="00E21B9E">
        <w:rPr>
          <w:lang w:val="en-GB"/>
        </w:rPr>
        <w:t>four</w:t>
      </w:r>
      <w:r w:rsidR="00551F08" w:rsidRPr="00E21B9E">
        <w:rPr>
          <w:lang w:val="en-GB"/>
        </w:rPr>
        <w:t xml:space="preserve"> photoperiod groups was very slow or halted once they reached approximately </w:t>
      </w:r>
      <w:r w:rsidR="00E21B9E" w:rsidRPr="00E21B9E">
        <w:rPr>
          <w:lang w:val="en-GB"/>
        </w:rPr>
        <w:t>1200</w:t>
      </w:r>
      <w:r w:rsidR="00551F08" w:rsidRPr="00E21B9E">
        <w:rPr>
          <w:lang w:val="en-GB"/>
        </w:rPr>
        <w:t xml:space="preserve"> g (around </w:t>
      </w:r>
      <w:r w:rsidR="00E21B9E" w:rsidRPr="00E21B9E">
        <w:rPr>
          <w:lang w:val="en-GB"/>
        </w:rPr>
        <w:t>28</w:t>
      </w:r>
      <w:r w:rsidR="00551F08" w:rsidRPr="00E21B9E">
        <w:rPr>
          <w:lang w:val="en-GB"/>
        </w:rPr>
        <w:t xml:space="preserve"> cm). Previous research has demonstrated the sexual dimorphism in size </w:t>
      </w:r>
      <w:r w:rsidR="0075249D">
        <w:rPr>
          <w:lang w:val="en-GB"/>
        </w:rPr>
        <w:t xml:space="preserve">(Imsland et al., 2018) </w:t>
      </w:r>
      <w:r w:rsidR="00551F08" w:rsidRPr="00E21B9E">
        <w:rPr>
          <w:lang w:val="en-GB"/>
        </w:rPr>
        <w:t>and skin colouration of lumpfish (</w:t>
      </w:r>
      <w:proofErr w:type="spellStart"/>
      <w:r w:rsidR="00551F08" w:rsidRPr="00E21B9E">
        <w:rPr>
          <w:lang w:val="en-GB"/>
        </w:rPr>
        <w:t>Goulet</w:t>
      </w:r>
      <w:proofErr w:type="spellEnd"/>
      <w:r w:rsidR="00551F08" w:rsidRPr="00E21B9E">
        <w:rPr>
          <w:lang w:val="en-GB"/>
        </w:rPr>
        <w:t xml:space="preserve"> et al., 1986). Mature females range from 35-45 cm and are often bluish grey or green in colour, while males are 17-38 cm and display nuptial colour of pink, orange and deep red (</w:t>
      </w:r>
      <w:proofErr w:type="spellStart"/>
      <w:r w:rsidR="00551F08" w:rsidRPr="00E21B9E">
        <w:rPr>
          <w:lang w:val="en-GB"/>
        </w:rPr>
        <w:t>Daborn</w:t>
      </w:r>
      <w:proofErr w:type="spellEnd"/>
      <w:r w:rsidR="00551F08" w:rsidRPr="00E21B9E">
        <w:rPr>
          <w:lang w:val="en-GB"/>
        </w:rPr>
        <w:t xml:space="preserve"> and Gregory</w:t>
      </w:r>
      <w:r w:rsidR="0089693E" w:rsidRPr="00E21B9E">
        <w:rPr>
          <w:lang w:val="en-GB"/>
        </w:rPr>
        <w:t>,</w:t>
      </w:r>
      <w:r w:rsidR="00551F08" w:rsidRPr="00E21B9E">
        <w:rPr>
          <w:lang w:val="en-GB"/>
        </w:rPr>
        <w:t xml:space="preserve"> 1983</w:t>
      </w:r>
      <w:r w:rsidR="00192243" w:rsidRPr="00E21B9E">
        <w:rPr>
          <w:lang w:val="en-GB"/>
        </w:rPr>
        <w:t>; Davenport, 1985</w:t>
      </w:r>
      <w:r w:rsidR="00551F08" w:rsidRPr="00E21B9E">
        <w:rPr>
          <w:lang w:val="en-GB"/>
        </w:rPr>
        <w:t xml:space="preserve">). </w:t>
      </w:r>
      <w:r w:rsidR="00793AB7" w:rsidRPr="00E21B9E">
        <w:rPr>
          <w:lang w:val="en-GB"/>
        </w:rPr>
        <w:t xml:space="preserve">Sexual maturation influences the growth </w:t>
      </w:r>
      <w:r w:rsidR="00A72593" w:rsidRPr="00E21B9E">
        <w:rPr>
          <w:lang w:val="en-GB"/>
        </w:rPr>
        <w:t xml:space="preserve">differently between the sexes </w:t>
      </w:r>
      <w:r w:rsidR="00793AB7" w:rsidRPr="00E21B9E">
        <w:rPr>
          <w:lang w:val="en-GB"/>
        </w:rPr>
        <w:t>(</w:t>
      </w:r>
      <w:r w:rsidR="00A72593" w:rsidRPr="00E21B9E">
        <w:rPr>
          <w:lang w:val="en-GB"/>
        </w:rPr>
        <w:t xml:space="preserve">Imsland et al., 1997b; Imsland and </w:t>
      </w:r>
      <w:proofErr w:type="spellStart"/>
      <w:r w:rsidR="00A72593" w:rsidRPr="00E21B9E">
        <w:rPr>
          <w:lang w:val="en-GB"/>
        </w:rPr>
        <w:t>Jonassen</w:t>
      </w:r>
      <w:proofErr w:type="spellEnd"/>
      <w:r w:rsidR="00A72593" w:rsidRPr="00E21B9E">
        <w:rPr>
          <w:lang w:val="en-GB"/>
        </w:rPr>
        <w:t>, 2005</w:t>
      </w:r>
      <w:r w:rsidR="00E21B9E" w:rsidRPr="00E21B9E">
        <w:rPr>
          <w:lang w:val="en-GB"/>
        </w:rPr>
        <w:t xml:space="preserve">). </w:t>
      </w:r>
      <w:r w:rsidR="00793AB7" w:rsidRPr="00E21B9E">
        <w:rPr>
          <w:lang w:val="en-GB"/>
        </w:rPr>
        <w:t>First signs of maturation in the males were apparent from 600 g resulting in stagnation of growth</w:t>
      </w:r>
      <w:r w:rsidR="00E21B9E" w:rsidRPr="00E21B9E">
        <w:rPr>
          <w:lang w:val="en-GB"/>
        </w:rPr>
        <w:t xml:space="preserve"> as previously seen in Imsland et al. (2018)</w:t>
      </w:r>
      <w:r w:rsidR="00793AB7" w:rsidRPr="00E21B9E">
        <w:rPr>
          <w:lang w:val="en-GB"/>
        </w:rPr>
        <w:t xml:space="preserve">, whereas the females started to mature at a much larger size (approx. </w:t>
      </w:r>
      <w:r w:rsidR="001D6E1B">
        <w:rPr>
          <w:lang w:val="en-GB"/>
        </w:rPr>
        <w:t>1500</w:t>
      </w:r>
      <w:r w:rsidR="00793AB7" w:rsidRPr="00E21B9E">
        <w:rPr>
          <w:lang w:val="en-GB"/>
        </w:rPr>
        <w:t xml:space="preserve"> g). These findings are in line with data from wild lumpfish where males mature one year prior, and at a much smaller size, compared to females (</w:t>
      </w:r>
      <w:r w:rsidR="00D7423D" w:rsidRPr="00E21B9E">
        <w:rPr>
          <w:lang w:val="en-GB"/>
        </w:rPr>
        <w:t>Hedeholm et al, 2014</w:t>
      </w:r>
      <w:r w:rsidR="00793AB7" w:rsidRPr="00E21B9E">
        <w:rPr>
          <w:lang w:val="en-GB"/>
        </w:rPr>
        <w:t>). For the females growth increased w</w:t>
      </w:r>
      <w:r w:rsidR="00793AB7" w:rsidRPr="00912850">
        <w:rPr>
          <w:lang w:val="en-GB"/>
        </w:rPr>
        <w:t>ith increasing day</w:t>
      </w:r>
      <w:r w:rsidR="00DB14D5">
        <w:rPr>
          <w:lang w:val="en-GB"/>
        </w:rPr>
        <w:t>-</w:t>
      </w:r>
      <w:r w:rsidR="00793AB7" w:rsidRPr="00912850">
        <w:rPr>
          <w:lang w:val="en-GB"/>
        </w:rPr>
        <w:t xml:space="preserve">length. </w:t>
      </w:r>
      <w:r w:rsidR="00912850" w:rsidRPr="00912850">
        <w:rPr>
          <w:lang w:val="en-GB"/>
        </w:rPr>
        <w:t xml:space="preserve">During summer and autumn of 2017 the L6 female group displayed higher growth compared to other female groups. </w:t>
      </w:r>
      <w:r w:rsidR="00793AB7" w:rsidRPr="00912850">
        <w:rPr>
          <w:lang w:val="en-GB"/>
        </w:rPr>
        <w:t>Part</w:t>
      </w:r>
      <w:r w:rsidR="00912850" w:rsidRPr="00912850">
        <w:rPr>
          <w:lang w:val="en-GB"/>
        </w:rPr>
        <w:t xml:space="preserve"> of the explanation could be that the higher </w:t>
      </w:r>
      <w:r w:rsidR="00793AB7" w:rsidRPr="00912850">
        <w:rPr>
          <w:lang w:val="en-GB"/>
        </w:rPr>
        <w:t xml:space="preserve">maturation seen in the </w:t>
      </w:r>
      <w:r w:rsidR="00912850" w:rsidRPr="00912850">
        <w:rPr>
          <w:lang w:val="en-GB"/>
        </w:rPr>
        <w:t>L9 and LDN</w:t>
      </w:r>
      <w:r w:rsidR="00793AB7" w:rsidRPr="00912850">
        <w:rPr>
          <w:lang w:val="en-GB"/>
        </w:rPr>
        <w:t xml:space="preserve"> groups as maturation in lumpfish will slow or halt the growth (</w:t>
      </w:r>
      <w:r w:rsidR="00D7423D" w:rsidRPr="00912850">
        <w:rPr>
          <w:lang w:val="en-GB"/>
        </w:rPr>
        <w:t>Hedeholm et al., 2014</w:t>
      </w:r>
      <w:r w:rsidR="00793AB7" w:rsidRPr="00912850">
        <w:rPr>
          <w:lang w:val="en-GB"/>
        </w:rPr>
        <w:t>).</w:t>
      </w:r>
      <w:r w:rsidR="0089693E" w:rsidRPr="00912850">
        <w:rPr>
          <w:lang w:val="en-GB"/>
        </w:rPr>
        <w:t xml:space="preserve"> </w:t>
      </w:r>
      <w:r w:rsidR="00912850" w:rsidRPr="00912850">
        <w:rPr>
          <w:lang w:val="en-GB"/>
        </w:rPr>
        <w:t>The stunted growth seen for both sexes in the LDN and LD240 groups as well as for L6 fe</w:t>
      </w:r>
      <w:r w:rsidRPr="00912850">
        <w:rPr>
          <w:lang w:val="en-GB"/>
        </w:rPr>
        <w:t xml:space="preserve">males during the final stages of the trial may reflect the energy costs of reproduction as confirmed in previous photoperiod trials in other marine </w:t>
      </w:r>
      <w:proofErr w:type="spellStart"/>
      <w:r w:rsidRPr="00912850">
        <w:rPr>
          <w:lang w:val="en-GB"/>
        </w:rPr>
        <w:t>teleosts</w:t>
      </w:r>
      <w:proofErr w:type="spellEnd"/>
      <w:r w:rsidRPr="00912850">
        <w:rPr>
          <w:lang w:val="en-GB"/>
        </w:rPr>
        <w:t xml:space="preserve"> (</w:t>
      </w:r>
      <w:proofErr w:type="spellStart"/>
      <w:r w:rsidRPr="00912850">
        <w:rPr>
          <w:lang w:val="en-GB"/>
        </w:rPr>
        <w:t>Karlsen</w:t>
      </w:r>
      <w:proofErr w:type="spellEnd"/>
      <w:r w:rsidRPr="00912850">
        <w:rPr>
          <w:lang w:val="en-GB"/>
        </w:rPr>
        <w:t xml:space="preserve"> et al., 2006; Imsland et al., 2003, 2009, 2013</w:t>
      </w:r>
      <w:r w:rsidR="00C110CA">
        <w:rPr>
          <w:lang w:val="en-GB"/>
        </w:rPr>
        <w:t>a-b</w:t>
      </w:r>
      <w:r w:rsidR="0010082E" w:rsidRPr="00912850">
        <w:rPr>
          <w:lang w:val="en-GB"/>
        </w:rPr>
        <w:t>; Taranger et al., 2010</w:t>
      </w:r>
      <w:r w:rsidRPr="00912850">
        <w:rPr>
          <w:lang w:val="en-GB"/>
        </w:rPr>
        <w:t>).</w:t>
      </w:r>
      <w:r w:rsidR="0089693E" w:rsidRPr="00912850">
        <w:rPr>
          <w:lang w:val="en-GB"/>
        </w:rPr>
        <w:t xml:space="preserve"> </w:t>
      </w:r>
    </w:p>
    <w:p w:rsidR="0068647A" w:rsidRPr="0068647A" w:rsidRDefault="000C5D4C" w:rsidP="0068647A">
      <w:pPr>
        <w:spacing w:line="480" w:lineRule="auto"/>
        <w:ind w:firstLine="708"/>
        <w:jc w:val="both"/>
        <w:rPr>
          <w:lang w:val="en-GB"/>
        </w:rPr>
      </w:pPr>
      <w:r>
        <w:rPr>
          <w:lang w:val="en-GB"/>
        </w:rPr>
        <w:lastRenderedPageBreak/>
        <w:t>The</w:t>
      </w:r>
      <w:r w:rsidRPr="0068647A">
        <w:rPr>
          <w:lang w:val="en-GB"/>
        </w:rPr>
        <w:t xml:space="preserve"> seasonal and pronounced drop in condition factor found for females in the L9, L6 and the LDN groups (Fig. 4)</w:t>
      </w:r>
      <w:r>
        <w:rPr>
          <w:lang w:val="en-GB"/>
        </w:rPr>
        <w:t xml:space="preserve"> suggests a </w:t>
      </w:r>
      <w:r w:rsidRPr="0068647A">
        <w:rPr>
          <w:lang w:val="en-GB"/>
        </w:rPr>
        <w:t>post-spawning loss in condition as it was closely related to the spawning activity of each group (Fig. 6</w:t>
      </w:r>
      <w:r>
        <w:rPr>
          <w:lang w:val="en-GB"/>
        </w:rPr>
        <w:t>).</w:t>
      </w:r>
      <w:r w:rsidR="00912850" w:rsidRPr="0068647A">
        <w:rPr>
          <w:lang w:val="en-GB"/>
        </w:rPr>
        <w:t xml:space="preserve"> </w:t>
      </w:r>
      <w:r w:rsidR="0068647A" w:rsidRPr="0068647A">
        <w:rPr>
          <w:lang w:val="en-GB"/>
        </w:rPr>
        <w:t>In nature seasonal changes in growth have been seen in juvenile lumpfish (Moring, 2001), with higher K in autumn prior to spawning period compared to the post-spawning period during summer. Studies on other marine species in the northeast Atlantic have shown similar seasonal change in K with lower K during winter (</w:t>
      </w:r>
      <w:proofErr w:type="spellStart"/>
      <w:r w:rsidR="0068647A" w:rsidRPr="0068647A">
        <w:rPr>
          <w:lang w:val="en-GB"/>
        </w:rPr>
        <w:t>Haug</w:t>
      </w:r>
      <w:proofErr w:type="spellEnd"/>
      <w:r w:rsidR="0068647A" w:rsidRPr="0068647A">
        <w:rPr>
          <w:lang w:val="en-GB"/>
        </w:rPr>
        <w:t xml:space="preserve"> et al., 1989; Imsland et al., 1995). The results from the present study indicate seasonal changes in growth and condition factor in lumpfish, in accordance with earlier findings on juvenile lumpfish in nature.</w:t>
      </w:r>
    </w:p>
    <w:p w:rsidR="00A63F5B" w:rsidRPr="00727C35" w:rsidRDefault="00A63F5B" w:rsidP="001002DD">
      <w:pPr>
        <w:pStyle w:val="NormalWeb"/>
        <w:spacing w:before="0" w:beforeAutospacing="0" w:after="0" w:afterAutospacing="0" w:line="480" w:lineRule="auto"/>
        <w:jc w:val="both"/>
        <w:rPr>
          <w:highlight w:val="yellow"/>
          <w:lang w:val="en-GB"/>
        </w:rPr>
      </w:pPr>
    </w:p>
    <w:p w:rsidR="00A63F5B" w:rsidRPr="000A1E9E" w:rsidRDefault="00A63F5B" w:rsidP="001002DD">
      <w:pPr>
        <w:pStyle w:val="NormalWeb"/>
        <w:spacing w:before="0" w:beforeAutospacing="0" w:after="0" w:afterAutospacing="0" w:line="480" w:lineRule="auto"/>
        <w:jc w:val="both"/>
        <w:rPr>
          <w:b/>
          <w:lang w:val="en-GB"/>
        </w:rPr>
      </w:pPr>
      <w:r w:rsidRPr="000A1E9E">
        <w:rPr>
          <w:b/>
          <w:lang w:val="en-GB"/>
        </w:rPr>
        <w:t>5. Conclusions</w:t>
      </w:r>
    </w:p>
    <w:p w:rsidR="00CB68FE" w:rsidRPr="00BE065D" w:rsidRDefault="004D5D8C" w:rsidP="00BE065D">
      <w:pPr>
        <w:spacing w:line="480" w:lineRule="auto"/>
        <w:jc w:val="both"/>
        <w:rPr>
          <w:lang w:val="en-US"/>
        </w:rPr>
      </w:pPr>
      <w:r w:rsidRPr="000A1E9E">
        <w:rPr>
          <w:lang w:val="en-US"/>
        </w:rPr>
        <w:t xml:space="preserve">Photoperiod has a strong influence on the timing of lumpfish maturation and </w:t>
      </w:r>
      <w:proofErr w:type="gramStart"/>
      <w:r w:rsidRPr="000A1E9E">
        <w:rPr>
          <w:lang w:val="en-US"/>
        </w:rPr>
        <w:t>can be used</w:t>
      </w:r>
      <w:proofErr w:type="gramEnd"/>
      <w:r w:rsidRPr="000A1E9E">
        <w:rPr>
          <w:lang w:val="en-US"/>
        </w:rPr>
        <w:t xml:space="preserve"> as an efficient and inexpensive tool to secure l</w:t>
      </w:r>
      <w:r w:rsidR="00BE065D">
        <w:rPr>
          <w:lang w:val="en-US"/>
        </w:rPr>
        <w:t xml:space="preserve">umpfish reproduction operations. </w:t>
      </w:r>
      <w:r w:rsidR="00BE065D" w:rsidRPr="00BE065D">
        <w:rPr>
          <w:lang w:val="en-US"/>
        </w:rPr>
        <w:t xml:space="preserve">Males </w:t>
      </w:r>
      <w:r w:rsidR="00BE065D">
        <w:rPr>
          <w:lang w:val="en-US"/>
        </w:rPr>
        <w:t xml:space="preserve">in all experimental groups </w:t>
      </w:r>
      <w:r w:rsidR="00BE065D" w:rsidRPr="00BE065D">
        <w:rPr>
          <w:lang w:val="en-US"/>
        </w:rPr>
        <w:t>reached maturation at</w:t>
      </w:r>
      <w:r w:rsidR="00BE065D">
        <w:rPr>
          <w:lang w:val="en-US"/>
        </w:rPr>
        <w:t xml:space="preserve"> </w:t>
      </w:r>
      <w:r w:rsidR="00BE065D" w:rsidRPr="00BE065D">
        <w:rPr>
          <w:lang w:val="en-US"/>
        </w:rPr>
        <w:t>600–800 g independent of photoperiod regime indicating that final</w:t>
      </w:r>
      <w:r w:rsidR="00BE065D">
        <w:rPr>
          <w:lang w:val="en-US"/>
        </w:rPr>
        <w:t xml:space="preserve"> </w:t>
      </w:r>
      <w:r w:rsidR="00BE065D" w:rsidRPr="00BE065D">
        <w:rPr>
          <w:lang w:val="en-US"/>
        </w:rPr>
        <w:t>maturation started prior to the photoperiod treatment in present study.</w:t>
      </w:r>
      <w:r w:rsidR="00BE065D">
        <w:rPr>
          <w:lang w:val="en-US"/>
        </w:rPr>
        <w:t xml:space="preserve"> </w:t>
      </w:r>
      <w:r w:rsidR="00BE065D">
        <w:rPr>
          <w:lang w:val="en-GB"/>
        </w:rPr>
        <w:t xml:space="preserve">Spawning time </w:t>
      </w:r>
      <w:proofErr w:type="gramStart"/>
      <w:r w:rsidR="00BE065D">
        <w:rPr>
          <w:lang w:val="en-GB"/>
        </w:rPr>
        <w:t>was shifted</w:t>
      </w:r>
      <w:proofErr w:type="gramEnd"/>
      <w:r w:rsidR="00BE065D">
        <w:rPr>
          <w:lang w:val="en-GB"/>
        </w:rPr>
        <w:t xml:space="preserve"> in both compressed groups during both years of the study indicating that a year round supply of eggs can be achieved in commercial operations of lumpfish production. Spawning in the LD240 group </w:t>
      </w:r>
      <w:proofErr w:type="gramStart"/>
      <w:r w:rsidR="00BE065D">
        <w:rPr>
          <w:lang w:val="en-GB"/>
        </w:rPr>
        <w:t>was spread out</w:t>
      </w:r>
      <w:proofErr w:type="gramEnd"/>
      <w:r w:rsidR="00BE065D">
        <w:rPr>
          <w:lang w:val="en-GB"/>
        </w:rPr>
        <w:t xml:space="preserve"> over the experimental period with no distinct peak in spawning.</w:t>
      </w:r>
    </w:p>
    <w:p w:rsidR="00BE065D" w:rsidRPr="000A1E9E" w:rsidRDefault="00BE065D" w:rsidP="00CB68FE">
      <w:pPr>
        <w:spacing w:line="480" w:lineRule="auto"/>
        <w:rPr>
          <w:color w:val="000000"/>
          <w:lang w:val="en-US"/>
        </w:rPr>
      </w:pPr>
    </w:p>
    <w:p w:rsidR="00CB68FE" w:rsidRPr="001F01DF" w:rsidRDefault="00CB68FE" w:rsidP="00CB68FE">
      <w:pPr>
        <w:spacing w:line="480" w:lineRule="auto"/>
        <w:rPr>
          <w:b/>
          <w:lang w:val="en-GB"/>
        </w:rPr>
      </w:pPr>
      <w:r w:rsidRPr="001F01DF">
        <w:rPr>
          <w:b/>
          <w:lang w:val="en-GB"/>
        </w:rPr>
        <w:t>Acknowledgements</w:t>
      </w:r>
    </w:p>
    <w:p w:rsidR="00CB68FE" w:rsidRPr="001F01DF" w:rsidRDefault="00CB68FE" w:rsidP="00CB68FE">
      <w:pPr>
        <w:widowControl w:val="0"/>
        <w:tabs>
          <w:tab w:val="left" w:pos="-284"/>
        </w:tabs>
        <w:spacing w:line="480" w:lineRule="auto"/>
        <w:ind w:right="-51"/>
        <w:jc w:val="both"/>
        <w:rPr>
          <w:lang w:val="en-GB"/>
        </w:rPr>
      </w:pPr>
      <w:r w:rsidRPr="001F01DF">
        <w:rPr>
          <w:lang w:val="en-GB"/>
        </w:rPr>
        <w:t xml:space="preserve">The authors would like to thank </w:t>
      </w:r>
      <w:r w:rsidR="00603950">
        <w:rPr>
          <w:lang w:val="en-GB"/>
        </w:rPr>
        <w:t>Lauri Kapari and Armand Moe Nes and the</w:t>
      </w:r>
      <w:r w:rsidRPr="001F01DF">
        <w:rPr>
          <w:lang w:val="en-GB"/>
        </w:rPr>
        <w:t xml:space="preserve"> technical staff at the Kraknes Aquaculture Research Station at Kraknes, Tromsø for valuable assistance </w:t>
      </w:r>
      <w:r w:rsidRPr="001F01DF">
        <w:rPr>
          <w:lang w:val="en-GB"/>
        </w:rPr>
        <w:lastRenderedPageBreak/>
        <w:t>prior to and during the experimental period. Financial support was given by the Norwegian</w:t>
      </w:r>
      <w:r w:rsidR="001F01DF" w:rsidRPr="001F01DF">
        <w:rPr>
          <w:lang w:val="en-GB"/>
        </w:rPr>
        <w:t xml:space="preserve"> Research Council (</w:t>
      </w:r>
      <w:r w:rsidR="00737476" w:rsidRPr="001F01DF">
        <w:rPr>
          <w:lang w:val="en-GB"/>
        </w:rPr>
        <w:t>LUSINFER 256199</w:t>
      </w:r>
      <w:r w:rsidR="001F01DF" w:rsidRPr="001F01DF">
        <w:rPr>
          <w:lang w:val="en-GB"/>
        </w:rPr>
        <w:t xml:space="preserve">, STAMINA </w:t>
      </w:r>
      <w:r w:rsidR="00603950">
        <w:rPr>
          <w:lang w:val="en-GB"/>
        </w:rPr>
        <w:t>269043</w:t>
      </w:r>
      <w:r w:rsidR="001F01DF" w:rsidRPr="001F01DF">
        <w:rPr>
          <w:lang w:val="en-GB"/>
        </w:rPr>
        <w:t>)</w:t>
      </w:r>
      <w:r w:rsidRPr="001F01DF">
        <w:rPr>
          <w:lang w:val="en-GB"/>
        </w:rPr>
        <w:t>.</w:t>
      </w:r>
    </w:p>
    <w:p w:rsidR="00A63F5B" w:rsidRPr="00CF7FF5" w:rsidRDefault="00A63F5B" w:rsidP="001002DD">
      <w:pPr>
        <w:tabs>
          <w:tab w:val="left" w:pos="561"/>
        </w:tabs>
        <w:spacing w:line="480" w:lineRule="auto"/>
        <w:ind w:right="-15"/>
        <w:jc w:val="both"/>
        <w:rPr>
          <w:b/>
          <w:lang w:val="en-GB"/>
        </w:rPr>
      </w:pPr>
      <w:r w:rsidRPr="00727C35">
        <w:rPr>
          <w:highlight w:val="yellow"/>
          <w:lang w:val="en-GB"/>
        </w:rPr>
        <w:br w:type="page"/>
      </w:r>
      <w:r w:rsidRPr="00CF7FF5">
        <w:rPr>
          <w:b/>
          <w:lang w:val="en-GB"/>
        </w:rPr>
        <w:lastRenderedPageBreak/>
        <w:t>References</w:t>
      </w:r>
    </w:p>
    <w:p w:rsidR="00A63F5B" w:rsidRPr="00727C35" w:rsidRDefault="00A63F5B" w:rsidP="001002DD">
      <w:pPr>
        <w:widowControl w:val="0"/>
        <w:tabs>
          <w:tab w:val="left" w:pos="561"/>
        </w:tabs>
        <w:spacing w:line="480" w:lineRule="auto"/>
        <w:ind w:left="238" w:right="6" w:hanging="238"/>
        <w:jc w:val="both"/>
        <w:rPr>
          <w:highlight w:val="yellow"/>
          <w:lang w:val="en-GB"/>
        </w:rPr>
      </w:pPr>
    </w:p>
    <w:p w:rsidR="00192243" w:rsidRDefault="00192243" w:rsidP="006E6BE0">
      <w:pPr>
        <w:tabs>
          <w:tab w:val="left" w:pos="561"/>
        </w:tabs>
        <w:spacing w:line="480" w:lineRule="auto"/>
        <w:ind w:left="284" w:right="-58" w:hanging="284"/>
        <w:jc w:val="both"/>
        <w:rPr>
          <w:lang w:val="en-GB"/>
        </w:rPr>
      </w:pPr>
      <w:proofErr w:type="spellStart"/>
      <w:r w:rsidRPr="00CF7FF5">
        <w:rPr>
          <w:lang w:val="en-GB"/>
        </w:rPr>
        <w:t>Bañón</w:t>
      </w:r>
      <w:proofErr w:type="spellEnd"/>
      <w:r w:rsidRPr="00CF7FF5">
        <w:rPr>
          <w:lang w:val="en-GB"/>
        </w:rPr>
        <w:t xml:space="preserve">, R., </w:t>
      </w:r>
      <w:proofErr w:type="spellStart"/>
      <w:r w:rsidRPr="00CF7FF5">
        <w:rPr>
          <w:lang w:val="en-GB"/>
        </w:rPr>
        <w:t>Garazo</w:t>
      </w:r>
      <w:proofErr w:type="spellEnd"/>
      <w:r w:rsidRPr="00CF7FF5">
        <w:rPr>
          <w:lang w:val="en-GB"/>
        </w:rPr>
        <w:t xml:space="preserve">, A., </w:t>
      </w:r>
      <w:proofErr w:type="spellStart"/>
      <w:r w:rsidRPr="00CF7FF5">
        <w:rPr>
          <w:lang w:val="en-GB"/>
        </w:rPr>
        <w:t>Fernández</w:t>
      </w:r>
      <w:proofErr w:type="spellEnd"/>
      <w:r w:rsidRPr="00CF7FF5">
        <w:rPr>
          <w:lang w:val="en-GB"/>
        </w:rPr>
        <w:t xml:space="preserve">, A., 2008. Note about the presence of the </w:t>
      </w:r>
      <w:proofErr w:type="spellStart"/>
      <w:r w:rsidRPr="00CF7FF5">
        <w:rPr>
          <w:lang w:val="en-GB"/>
        </w:rPr>
        <w:t>lumpsucker</w:t>
      </w:r>
      <w:proofErr w:type="spellEnd"/>
      <w:r w:rsidRPr="00CF7FF5">
        <w:rPr>
          <w:lang w:val="en-GB"/>
        </w:rPr>
        <w:t xml:space="preserve"> </w:t>
      </w:r>
      <w:r w:rsidRPr="00CF7FF5">
        <w:rPr>
          <w:i/>
          <w:lang w:val="en-GB"/>
        </w:rPr>
        <w:t>Cyclopterus lumpus</w:t>
      </w:r>
      <w:r w:rsidRPr="00CF7FF5">
        <w:rPr>
          <w:lang w:val="en-GB"/>
        </w:rPr>
        <w:t xml:space="preserve"> (</w:t>
      </w:r>
      <w:proofErr w:type="spellStart"/>
      <w:r w:rsidRPr="00CF7FF5">
        <w:rPr>
          <w:lang w:val="en-GB"/>
        </w:rPr>
        <w:t>Teleostei</w:t>
      </w:r>
      <w:proofErr w:type="spellEnd"/>
      <w:r w:rsidRPr="00CF7FF5">
        <w:rPr>
          <w:lang w:val="en-GB"/>
        </w:rPr>
        <w:t xml:space="preserve">, </w:t>
      </w:r>
      <w:proofErr w:type="spellStart"/>
      <w:r w:rsidRPr="00CF7FF5">
        <w:rPr>
          <w:lang w:val="en-GB"/>
        </w:rPr>
        <w:t>Cyclopteridae</w:t>
      </w:r>
      <w:proofErr w:type="spellEnd"/>
      <w:r w:rsidRPr="00CF7FF5">
        <w:rPr>
          <w:lang w:val="en-GB"/>
        </w:rPr>
        <w:t xml:space="preserve">) in Galician waters (NW Spain). J. Appl. </w:t>
      </w:r>
      <w:proofErr w:type="spellStart"/>
      <w:r w:rsidRPr="00CF7FF5">
        <w:rPr>
          <w:lang w:val="en-GB"/>
        </w:rPr>
        <w:t>Ichthyol</w:t>
      </w:r>
      <w:proofErr w:type="spellEnd"/>
      <w:r w:rsidRPr="00CF7FF5">
        <w:rPr>
          <w:lang w:val="en-GB"/>
        </w:rPr>
        <w:t>. 24, 108-109.</w:t>
      </w:r>
      <w:r w:rsidR="00561394">
        <w:rPr>
          <w:lang w:val="en-GB"/>
        </w:rPr>
        <w:t xml:space="preserve"> </w:t>
      </w:r>
    </w:p>
    <w:p w:rsidR="00561394" w:rsidRPr="00561394" w:rsidRDefault="00561394" w:rsidP="00561394">
      <w:pPr>
        <w:tabs>
          <w:tab w:val="left" w:pos="561"/>
        </w:tabs>
        <w:spacing w:line="480" w:lineRule="auto"/>
        <w:ind w:left="284" w:right="-58" w:hanging="284"/>
        <w:jc w:val="both"/>
        <w:rPr>
          <w:lang w:val="en-GB"/>
        </w:rPr>
      </w:pPr>
      <w:proofErr w:type="spellStart"/>
      <w:r w:rsidRPr="00C451DB">
        <w:rPr>
          <w:lang w:val="en-US"/>
        </w:rPr>
        <w:t>Bayarri</w:t>
      </w:r>
      <w:proofErr w:type="spellEnd"/>
      <w:r w:rsidRPr="00C451DB">
        <w:rPr>
          <w:lang w:val="en-US"/>
        </w:rPr>
        <w:t xml:space="preserve">, M. J., </w:t>
      </w:r>
      <w:proofErr w:type="spellStart"/>
      <w:r w:rsidRPr="00C451DB">
        <w:rPr>
          <w:lang w:val="en-US"/>
        </w:rPr>
        <w:t>Zanuy</w:t>
      </w:r>
      <w:proofErr w:type="spellEnd"/>
      <w:r w:rsidRPr="00C451DB">
        <w:rPr>
          <w:lang w:val="en-US"/>
        </w:rPr>
        <w:t xml:space="preserve">, S., Yilmaz, O., Carrillo, M., 2009. </w:t>
      </w:r>
      <w:r w:rsidRPr="00561394">
        <w:rPr>
          <w:lang w:val="en-GB"/>
        </w:rPr>
        <w:t>Effects of continuous light on the reproductive system of European sea bass gauged by alterations of circadian variations during their first reproductive cycle.</w:t>
      </w:r>
      <w:r>
        <w:rPr>
          <w:lang w:val="en-GB"/>
        </w:rPr>
        <w:t xml:space="preserve"> </w:t>
      </w:r>
      <w:proofErr w:type="spellStart"/>
      <w:r>
        <w:rPr>
          <w:lang w:val="en-GB"/>
        </w:rPr>
        <w:t>Cronobiol</w:t>
      </w:r>
      <w:proofErr w:type="spellEnd"/>
      <w:r>
        <w:rPr>
          <w:lang w:val="en-GB"/>
        </w:rPr>
        <w:t xml:space="preserve">. Int. 26, 184-199. </w:t>
      </w:r>
    </w:p>
    <w:p w:rsidR="00A738DB" w:rsidRPr="00A25046" w:rsidRDefault="00A738DB" w:rsidP="00A738DB">
      <w:pPr>
        <w:tabs>
          <w:tab w:val="left" w:pos="340"/>
        </w:tabs>
        <w:spacing w:line="480" w:lineRule="auto"/>
        <w:ind w:left="284" w:right="6" w:hanging="284"/>
        <w:jc w:val="both"/>
        <w:rPr>
          <w:bCs/>
          <w:color w:val="000000"/>
          <w:lang w:val="en-GB"/>
        </w:rPr>
      </w:pPr>
      <w:proofErr w:type="spellStart"/>
      <w:r w:rsidRPr="00A25046">
        <w:rPr>
          <w:bCs/>
          <w:lang w:val="en-GB"/>
        </w:rPr>
        <w:t>Bromage</w:t>
      </w:r>
      <w:proofErr w:type="spellEnd"/>
      <w:r w:rsidRPr="00A25046">
        <w:rPr>
          <w:bCs/>
          <w:lang w:val="en-GB"/>
        </w:rPr>
        <w:t xml:space="preserve">, N., Porter, M., Randall, C., 2001. </w:t>
      </w:r>
      <w:r w:rsidRPr="00A25046">
        <w:rPr>
          <w:bCs/>
          <w:color w:val="000000"/>
          <w:lang w:val="en-GB"/>
        </w:rPr>
        <w:t xml:space="preserve">The environmental regulation of maturation in farmed finfish with special reference to the role of photoperiod and melatonin. Aquaculture 197, 63-98. </w:t>
      </w:r>
    </w:p>
    <w:p w:rsidR="008F21C7" w:rsidRPr="00CF7FF5" w:rsidRDefault="008F21C7" w:rsidP="008F21C7">
      <w:pPr>
        <w:widowControl w:val="0"/>
        <w:tabs>
          <w:tab w:val="left" w:pos="561"/>
        </w:tabs>
        <w:spacing w:line="480" w:lineRule="auto"/>
        <w:ind w:left="238" w:right="6" w:hanging="238"/>
        <w:jc w:val="both"/>
        <w:rPr>
          <w:lang w:val="en-GB"/>
        </w:rPr>
      </w:pPr>
      <w:r w:rsidRPr="00CF7FF5">
        <w:rPr>
          <w:lang w:val="en-GB"/>
        </w:rPr>
        <w:t xml:space="preserve">Chambers, R.C., Miller, T.J., 1995. Evaluating fish growth by means of otolith increment analysis: special properties of individual-level longitudinal data. In: </w:t>
      </w:r>
      <w:proofErr w:type="spellStart"/>
      <w:r w:rsidRPr="00CF7FF5">
        <w:rPr>
          <w:lang w:val="en-GB"/>
        </w:rPr>
        <w:t>Secor</w:t>
      </w:r>
      <w:proofErr w:type="spellEnd"/>
      <w:r w:rsidRPr="00CF7FF5">
        <w:rPr>
          <w:lang w:val="en-GB"/>
        </w:rPr>
        <w:t xml:space="preserve">, D.H., Dean, J.M., </w:t>
      </w:r>
      <w:proofErr w:type="spellStart"/>
      <w:r w:rsidRPr="00CF7FF5">
        <w:rPr>
          <w:lang w:val="en-GB"/>
        </w:rPr>
        <w:t>Campana</w:t>
      </w:r>
      <w:proofErr w:type="spellEnd"/>
      <w:r w:rsidRPr="00CF7FF5">
        <w:rPr>
          <w:lang w:val="en-GB"/>
        </w:rPr>
        <w:t>, S.E. (Eds.), Recent Developments in Fish Otolith Research. University of South Carolina Press, Columbia, South Carolina, pp. 155-175.</w:t>
      </w:r>
    </w:p>
    <w:p w:rsidR="004D5D8C" w:rsidRDefault="00445805" w:rsidP="004D5D8C">
      <w:pPr>
        <w:tabs>
          <w:tab w:val="left" w:pos="561"/>
        </w:tabs>
        <w:spacing w:line="480" w:lineRule="auto"/>
        <w:ind w:left="284" w:right="-58" w:hanging="284"/>
        <w:jc w:val="both"/>
        <w:rPr>
          <w:lang w:val="en-GB"/>
        </w:rPr>
      </w:pPr>
      <w:r w:rsidRPr="00CF7FF5">
        <w:rPr>
          <w:lang w:val="en-GB"/>
        </w:rPr>
        <w:t>Collins, M.A.J., 1976. The lumpfish (</w:t>
      </w:r>
      <w:r w:rsidRPr="00CF7FF5">
        <w:rPr>
          <w:i/>
          <w:iCs/>
          <w:lang w:val="en-GB"/>
        </w:rPr>
        <w:t>Cyclopterus lumpus</w:t>
      </w:r>
      <w:r w:rsidRPr="00CF7FF5">
        <w:rPr>
          <w:lang w:val="en-GB"/>
        </w:rPr>
        <w:t xml:space="preserve"> L.) in Newfoundland wate</w:t>
      </w:r>
      <w:r w:rsidR="004D5D8C">
        <w:rPr>
          <w:lang w:val="en-GB"/>
        </w:rPr>
        <w:t xml:space="preserve">rs. Can. Field Nat. 90, 64-67. </w:t>
      </w:r>
    </w:p>
    <w:p w:rsidR="004D5D8C" w:rsidRPr="004D5D8C" w:rsidRDefault="004D5D8C" w:rsidP="004D5D8C">
      <w:pPr>
        <w:tabs>
          <w:tab w:val="left" w:pos="561"/>
        </w:tabs>
        <w:spacing w:line="480" w:lineRule="auto"/>
        <w:ind w:left="284" w:right="-58" w:hanging="284"/>
        <w:jc w:val="both"/>
        <w:rPr>
          <w:lang w:val="en-GB"/>
        </w:rPr>
      </w:pPr>
      <w:r>
        <w:rPr>
          <w:lang w:val="en-US"/>
        </w:rPr>
        <w:t xml:space="preserve">Cyr, B.A.D., Tveiten, H., </w:t>
      </w:r>
      <w:proofErr w:type="spellStart"/>
      <w:r>
        <w:rPr>
          <w:lang w:val="en-US"/>
        </w:rPr>
        <w:t>Maltais</w:t>
      </w:r>
      <w:proofErr w:type="spellEnd"/>
      <w:r>
        <w:rPr>
          <w:lang w:val="en-US"/>
        </w:rPr>
        <w:t xml:space="preserve">, D., Vandenberg, G.W., Le Francois, N.R., 2018. </w:t>
      </w:r>
      <w:r w:rsidRPr="002E1321">
        <w:rPr>
          <w:lang w:val="en-US"/>
        </w:rPr>
        <w:t xml:space="preserve">Photoperiod manipulation for the reproductive management of captive wolffish populations: </w:t>
      </w:r>
      <w:proofErr w:type="spellStart"/>
      <w:r w:rsidRPr="002E1321">
        <w:rPr>
          <w:i/>
          <w:lang w:val="en-US"/>
        </w:rPr>
        <w:t>Anarhichas</w:t>
      </w:r>
      <w:proofErr w:type="spellEnd"/>
      <w:r w:rsidRPr="002E1321">
        <w:rPr>
          <w:i/>
          <w:lang w:val="en-US"/>
        </w:rPr>
        <w:t xml:space="preserve"> minor</w:t>
      </w:r>
      <w:r w:rsidRPr="002E1321">
        <w:rPr>
          <w:lang w:val="en-US"/>
        </w:rPr>
        <w:t xml:space="preserve"> and </w:t>
      </w:r>
      <w:r w:rsidRPr="002E1321">
        <w:rPr>
          <w:i/>
          <w:lang w:val="en-US"/>
        </w:rPr>
        <w:t>A. lupus</w:t>
      </w:r>
      <w:r>
        <w:rPr>
          <w:lang w:val="en-US"/>
        </w:rPr>
        <w:t xml:space="preserve">. </w:t>
      </w:r>
      <w:proofErr w:type="spellStart"/>
      <w:r>
        <w:rPr>
          <w:lang w:val="en-US"/>
        </w:rPr>
        <w:t>Aquac</w:t>
      </w:r>
      <w:proofErr w:type="spellEnd"/>
      <w:r>
        <w:rPr>
          <w:lang w:val="en-US"/>
        </w:rPr>
        <w:t xml:space="preserve">. Int. 26, 1051-1065. </w:t>
      </w:r>
    </w:p>
    <w:p w:rsidR="00192243" w:rsidRPr="00CF7FF5" w:rsidRDefault="00192243" w:rsidP="006E6BE0">
      <w:pPr>
        <w:tabs>
          <w:tab w:val="left" w:pos="561"/>
        </w:tabs>
        <w:spacing w:line="480" w:lineRule="auto"/>
        <w:ind w:left="284" w:right="-58" w:hanging="284"/>
        <w:jc w:val="both"/>
        <w:rPr>
          <w:lang w:val="en-GB"/>
        </w:rPr>
      </w:pPr>
      <w:proofErr w:type="spellStart"/>
      <w:r w:rsidRPr="00CF7FF5">
        <w:rPr>
          <w:lang w:val="en-GB"/>
        </w:rPr>
        <w:t>Daborn</w:t>
      </w:r>
      <w:proofErr w:type="spellEnd"/>
      <w:r w:rsidRPr="00CF7FF5">
        <w:rPr>
          <w:lang w:val="en-GB"/>
        </w:rPr>
        <w:t xml:space="preserve">, G.R., Gregory, R.S., 1983. Occurrence, distribution, and feeding habits of juvenile lumpfish, </w:t>
      </w:r>
      <w:r w:rsidRPr="00CF7FF5">
        <w:rPr>
          <w:i/>
          <w:iCs/>
          <w:lang w:val="en-GB"/>
        </w:rPr>
        <w:t>Cyclopterus lumpus</w:t>
      </w:r>
      <w:r w:rsidRPr="00CF7FF5">
        <w:rPr>
          <w:lang w:val="en-GB"/>
        </w:rPr>
        <w:t xml:space="preserve"> L in the Bay of Fundy. Can. J. Zool. 61, 797-801. </w:t>
      </w:r>
    </w:p>
    <w:p w:rsidR="00192243" w:rsidRPr="00CF7FF5" w:rsidRDefault="00192243" w:rsidP="00192243">
      <w:pPr>
        <w:widowControl w:val="0"/>
        <w:tabs>
          <w:tab w:val="left" w:pos="561"/>
        </w:tabs>
        <w:spacing w:line="480" w:lineRule="auto"/>
        <w:ind w:left="238" w:right="6" w:hanging="238"/>
        <w:jc w:val="both"/>
        <w:rPr>
          <w:lang w:val="en-GB"/>
        </w:rPr>
      </w:pPr>
      <w:r w:rsidRPr="00CF7FF5">
        <w:rPr>
          <w:lang w:val="en-GB"/>
        </w:rPr>
        <w:t xml:space="preserve">Davenport, J., 1985. Synopsis of biological data of the </w:t>
      </w:r>
      <w:proofErr w:type="spellStart"/>
      <w:r w:rsidRPr="00CF7FF5">
        <w:rPr>
          <w:lang w:val="en-GB"/>
        </w:rPr>
        <w:t>lumpsucker</w:t>
      </w:r>
      <w:proofErr w:type="spellEnd"/>
      <w:r w:rsidRPr="00CF7FF5">
        <w:rPr>
          <w:lang w:val="en-GB"/>
        </w:rPr>
        <w:t xml:space="preserve"> </w:t>
      </w:r>
      <w:r w:rsidRPr="00CF7FF5">
        <w:rPr>
          <w:i/>
          <w:lang w:val="en-GB"/>
        </w:rPr>
        <w:t>Cyclopterus lumpus</w:t>
      </w:r>
      <w:r w:rsidRPr="00CF7FF5">
        <w:rPr>
          <w:lang w:val="en-GB"/>
        </w:rPr>
        <w:t xml:space="preserve"> (L </w:t>
      </w:r>
      <w:r w:rsidRPr="00CF7FF5">
        <w:rPr>
          <w:lang w:val="en-GB"/>
        </w:rPr>
        <w:lastRenderedPageBreak/>
        <w:t>1758). FAO Fisheries synopsis No. 147.</w:t>
      </w:r>
      <w:r w:rsidR="00DD2F62">
        <w:rPr>
          <w:lang w:val="en-GB"/>
        </w:rPr>
        <w:t xml:space="preserve"> </w:t>
      </w:r>
      <w:r w:rsidRPr="00CF7FF5">
        <w:rPr>
          <w:lang w:val="en-GB"/>
        </w:rPr>
        <w:t>31 pp.</w:t>
      </w:r>
    </w:p>
    <w:p w:rsidR="00C47A45" w:rsidRPr="00CF7FF5" w:rsidRDefault="00C47A45" w:rsidP="006E6BE0">
      <w:pPr>
        <w:tabs>
          <w:tab w:val="left" w:pos="561"/>
        </w:tabs>
        <w:spacing w:line="480" w:lineRule="auto"/>
        <w:ind w:left="284" w:right="-58" w:hanging="284"/>
        <w:jc w:val="both"/>
        <w:rPr>
          <w:lang w:val="de-DE"/>
        </w:rPr>
      </w:pPr>
      <w:r w:rsidRPr="00CF7FF5">
        <w:rPr>
          <w:lang w:val="en-GB"/>
        </w:rPr>
        <w:t xml:space="preserve">Davenport, J., Bradshaw, C., 1995. Observations on skin </w:t>
      </w:r>
      <w:proofErr w:type="spellStart"/>
      <w:r w:rsidRPr="00CF7FF5">
        <w:rPr>
          <w:lang w:val="en-GB"/>
        </w:rPr>
        <w:t>color</w:t>
      </w:r>
      <w:proofErr w:type="spellEnd"/>
      <w:r w:rsidRPr="00CF7FF5">
        <w:rPr>
          <w:lang w:val="en-GB"/>
        </w:rPr>
        <w:t xml:space="preserve"> changes in juvenile </w:t>
      </w:r>
      <w:proofErr w:type="spellStart"/>
      <w:r w:rsidRPr="00CF7FF5">
        <w:rPr>
          <w:lang w:val="en-GB"/>
        </w:rPr>
        <w:t>lumpsuckers</w:t>
      </w:r>
      <w:proofErr w:type="spellEnd"/>
      <w:r w:rsidRPr="00CF7FF5">
        <w:rPr>
          <w:lang w:val="en-GB"/>
        </w:rPr>
        <w:t xml:space="preserve">. </w:t>
      </w:r>
      <w:r w:rsidRPr="00CF7FF5">
        <w:rPr>
          <w:lang w:val="de-DE"/>
        </w:rPr>
        <w:t xml:space="preserve">J. Fish </w:t>
      </w:r>
      <w:proofErr w:type="spellStart"/>
      <w:r w:rsidRPr="00CF7FF5">
        <w:rPr>
          <w:lang w:val="de-DE"/>
        </w:rPr>
        <w:t>Biol</w:t>
      </w:r>
      <w:proofErr w:type="spellEnd"/>
      <w:r w:rsidRPr="00CF7FF5">
        <w:rPr>
          <w:lang w:val="de-DE"/>
        </w:rPr>
        <w:t>. 47, 143-154.</w:t>
      </w:r>
    </w:p>
    <w:p w:rsidR="00A738DB" w:rsidRPr="000A1E9E" w:rsidRDefault="00A738DB" w:rsidP="00A738DB">
      <w:pPr>
        <w:widowControl w:val="0"/>
        <w:tabs>
          <w:tab w:val="left" w:pos="561"/>
        </w:tabs>
        <w:spacing w:line="480" w:lineRule="auto"/>
        <w:ind w:left="238" w:right="6" w:hanging="238"/>
        <w:jc w:val="both"/>
        <w:rPr>
          <w:lang w:val="en-GB"/>
        </w:rPr>
      </w:pPr>
      <w:r w:rsidRPr="000A1E9E">
        <w:rPr>
          <w:lang w:val="de-DE"/>
        </w:rPr>
        <w:t xml:space="preserve">Davie A., Porter M.J.R., </w:t>
      </w:r>
      <w:proofErr w:type="spellStart"/>
      <w:r w:rsidRPr="000A1E9E">
        <w:rPr>
          <w:lang w:val="de-DE"/>
        </w:rPr>
        <w:t>Bromage</w:t>
      </w:r>
      <w:proofErr w:type="spellEnd"/>
      <w:r w:rsidRPr="000A1E9E">
        <w:rPr>
          <w:lang w:val="de-DE"/>
        </w:rPr>
        <w:t xml:space="preserve"> N.R., 2003. </w:t>
      </w:r>
      <w:r w:rsidRPr="000A1E9E">
        <w:rPr>
          <w:lang w:val="en-GB"/>
        </w:rPr>
        <w:t>Photoperiod manipulation of maturation and growth of Atlantic cod (</w:t>
      </w:r>
      <w:proofErr w:type="spellStart"/>
      <w:r w:rsidRPr="000A1E9E">
        <w:rPr>
          <w:i/>
          <w:iCs/>
          <w:lang w:val="en-GB"/>
        </w:rPr>
        <w:t>Gadus</w:t>
      </w:r>
      <w:proofErr w:type="spellEnd"/>
      <w:r w:rsidRPr="000A1E9E">
        <w:rPr>
          <w:i/>
          <w:iCs/>
          <w:lang w:val="en-GB"/>
        </w:rPr>
        <w:t xml:space="preserve"> </w:t>
      </w:r>
      <w:proofErr w:type="spellStart"/>
      <w:r w:rsidRPr="000A1E9E">
        <w:rPr>
          <w:i/>
          <w:iCs/>
          <w:lang w:val="en-GB"/>
        </w:rPr>
        <w:t>morhua</w:t>
      </w:r>
      <w:proofErr w:type="spellEnd"/>
      <w:r w:rsidRPr="000A1E9E">
        <w:rPr>
          <w:lang w:val="en-GB"/>
        </w:rPr>
        <w:t xml:space="preserve">). Fish </w:t>
      </w:r>
      <w:proofErr w:type="spellStart"/>
      <w:r w:rsidRPr="000A1E9E">
        <w:rPr>
          <w:lang w:val="en-GB"/>
        </w:rPr>
        <w:t>Physiol</w:t>
      </w:r>
      <w:proofErr w:type="spellEnd"/>
      <w:r w:rsidRPr="000A1E9E">
        <w:rPr>
          <w:lang w:val="en-GB"/>
        </w:rPr>
        <w:t xml:space="preserve"> </w:t>
      </w:r>
      <w:proofErr w:type="spellStart"/>
      <w:r w:rsidRPr="000A1E9E">
        <w:rPr>
          <w:lang w:val="en-GB"/>
        </w:rPr>
        <w:t>Biochem</w:t>
      </w:r>
      <w:proofErr w:type="spellEnd"/>
      <w:r w:rsidRPr="000A1E9E">
        <w:rPr>
          <w:lang w:val="en-GB"/>
        </w:rPr>
        <w:t xml:space="preserve">. 28, 399-401. </w:t>
      </w:r>
    </w:p>
    <w:p w:rsidR="00A738DB" w:rsidRDefault="00A738DB" w:rsidP="00A738DB">
      <w:pPr>
        <w:widowControl w:val="0"/>
        <w:tabs>
          <w:tab w:val="left" w:pos="561"/>
        </w:tabs>
        <w:spacing w:line="480" w:lineRule="auto"/>
        <w:ind w:left="238" w:right="6" w:hanging="238"/>
        <w:jc w:val="both"/>
        <w:rPr>
          <w:lang w:val="en-GB"/>
        </w:rPr>
      </w:pPr>
      <w:r w:rsidRPr="000A1E9E">
        <w:rPr>
          <w:lang w:val="en-GB"/>
        </w:rPr>
        <w:t xml:space="preserve">Davie, A., Porter, M.J.R., </w:t>
      </w:r>
      <w:proofErr w:type="spellStart"/>
      <w:r w:rsidRPr="000A1E9E">
        <w:rPr>
          <w:lang w:val="en-GB"/>
        </w:rPr>
        <w:t>Bromage</w:t>
      </w:r>
      <w:proofErr w:type="spellEnd"/>
      <w:r w:rsidRPr="000A1E9E">
        <w:rPr>
          <w:lang w:val="en-GB"/>
        </w:rPr>
        <w:t xml:space="preserve">, N.R., </w:t>
      </w:r>
      <w:proofErr w:type="spellStart"/>
      <w:r w:rsidRPr="000A1E9E">
        <w:rPr>
          <w:lang w:val="en-GB"/>
        </w:rPr>
        <w:t>Migaud</w:t>
      </w:r>
      <w:proofErr w:type="spellEnd"/>
      <w:r w:rsidRPr="000A1E9E">
        <w:rPr>
          <w:lang w:val="en-GB"/>
        </w:rPr>
        <w:t>, H., 2007</w:t>
      </w:r>
      <w:r w:rsidR="00267BBA">
        <w:rPr>
          <w:lang w:val="en-GB"/>
        </w:rPr>
        <w:t>a</w:t>
      </w:r>
      <w:r w:rsidRPr="000A1E9E">
        <w:rPr>
          <w:lang w:val="en-GB"/>
        </w:rPr>
        <w:t>. The role of seasonally altering photoperiod in regulating physiology in Atlantic cod (</w:t>
      </w:r>
      <w:proofErr w:type="spellStart"/>
      <w:r w:rsidRPr="000A1E9E">
        <w:rPr>
          <w:i/>
          <w:lang w:val="en-GB"/>
        </w:rPr>
        <w:t>Gadus</w:t>
      </w:r>
      <w:proofErr w:type="spellEnd"/>
      <w:r w:rsidRPr="000A1E9E">
        <w:rPr>
          <w:i/>
          <w:lang w:val="en-GB"/>
        </w:rPr>
        <w:t xml:space="preserve"> </w:t>
      </w:r>
      <w:proofErr w:type="spellStart"/>
      <w:r w:rsidRPr="000A1E9E">
        <w:rPr>
          <w:i/>
          <w:lang w:val="en-GB"/>
        </w:rPr>
        <w:t>morhua</w:t>
      </w:r>
      <w:proofErr w:type="spellEnd"/>
      <w:r w:rsidRPr="000A1E9E">
        <w:rPr>
          <w:lang w:val="en-GB"/>
        </w:rPr>
        <w:t xml:space="preserve">). Part I. Sexual maturation. Can. J. Fish </w:t>
      </w:r>
      <w:proofErr w:type="spellStart"/>
      <w:r w:rsidRPr="000A1E9E">
        <w:rPr>
          <w:lang w:val="en-GB"/>
        </w:rPr>
        <w:t>Aquat</w:t>
      </w:r>
      <w:proofErr w:type="spellEnd"/>
      <w:r w:rsidRPr="000A1E9E">
        <w:rPr>
          <w:lang w:val="en-GB"/>
        </w:rPr>
        <w:t>. Sci. 64, 84-97.</w:t>
      </w:r>
    </w:p>
    <w:p w:rsidR="00267BBA" w:rsidRPr="00267BBA" w:rsidRDefault="00267BBA" w:rsidP="00267BBA">
      <w:pPr>
        <w:widowControl w:val="0"/>
        <w:tabs>
          <w:tab w:val="left" w:pos="561"/>
        </w:tabs>
        <w:spacing w:line="480" w:lineRule="auto"/>
        <w:ind w:left="238" w:right="6" w:hanging="238"/>
        <w:jc w:val="both"/>
        <w:rPr>
          <w:lang w:val="pt-PT"/>
        </w:rPr>
      </w:pPr>
      <w:r w:rsidRPr="00BE421C">
        <w:rPr>
          <w:lang w:val="en-US"/>
        </w:rPr>
        <w:t xml:space="preserve">Davie, A., de </w:t>
      </w:r>
      <w:proofErr w:type="spellStart"/>
      <w:r w:rsidRPr="00BE421C">
        <w:rPr>
          <w:lang w:val="en-US"/>
        </w:rPr>
        <w:t>Quero</w:t>
      </w:r>
      <w:proofErr w:type="spellEnd"/>
      <w:r w:rsidRPr="00BE421C">
        <w:rPr>
          <w:lang w:val="en-US"/>
        </w:rPr>
        <w:t xml:space="preserve">, C. M., </w:t>
      </w:r>
      <w:proofErr w:type="spellStart"/>
      <w:r w:rsidRPr="00BE421C">
        <w:rPr>
          <w:lang w:val="en-US"/>
        </w:rPr>
        <w:t>Bromage</w:t>
      </w:r>
      <w:proofErr w:type="spellEnd"/>
      <w:r w:rsidRPr="00BE421C">
        <w:rPr>
          <w:lang w:val="en-US"/>
        </w:rPr>
        <w:t xml:space="preserve">, N., Treasurer, J., </w:t>
      </w:r>
      <w:proofErr w:type="spellStart"/>
      <w:r w:rsidRPr="00BE421C">
        <w:rPr>
          <w:lang w:val="en-US"/>
        </w:rPr>
        <w:t>Migaud</w:t>
      </w:r>
      <w:proofErr w:type="spellEnd"/>
      <w:r w:rsidRPr="00BE421C">
        <w:rPr>
          <w:lang w:val="en-US"/>
        </w:rPr>
        <w:t xml:space="preserve">, H., 2007b. </w:t>
      </w:r>
      <w:r w:rsidRPr="00267BBA">
        <w:rPr>
          <w:lang w:val="en-GB"/>
        </w:rPr>
        <w:t>Inhibition of sexual maturation in tank reared haddock (</w:t>
      </w:r>
      <w:proofErr w:type="spellStart"/>
      <w:r w:rsidRPr="00267BBA">
        <w:rPr>
          <w:i/>
          <w:lang w:val="en-GB"/>
        </w:rPr>
        <w:t>Melanogrammus</w:t>
      </w:r>
      <w:proofErr w:type="spellEnd"/>
      <w:r w:rsidRPr="00267BBA">
        <w:rPr>
          <w:i/>
          <w:lang w:val="en-GB"/>
        </w:rPr>
        <w:t xml:space="preserve"> </w:t>
      </w:r>
      <w:proofErr w:type="spellStart"/>
      <w:r w:rsidRPr="00267BBA">
        <w:rPr>
          <w:i/>
          <w:lang w:val="en-GB"/>
        </w:rPr>
        <w:t>aeglefinus</w:t>
      </w:r>
      <w:proofErr w:type="spellEnd"/>
      <w:r w:rsidRPr="00267BBA">
        <w:rPr>
          <w:lang w:val="en-GB"/>
        </w:rPr>
        <w:t>) through the use of constant light photoperiods</w:t>
      </w:r>
      <w:r>
        <w:rPr>
          <w:lang w:val="en-GB"/>
        </w:rPr>
        <w:t xml:space="preserve">. </w:t>
      </w:r>
      <w:r w:rsidRPr="00267BBA">
        <w:rPr>
          <w:lang w:val="pt-PT"/>
        </w:rPr>
        <w:t>Aquaculture 270,</w:t>
      </w:r>
      <w:r>
        <w:rPr>
          <w:lang w:val="pt-PT"/>
        </w:rPr>
        <w:t xml:space="preserve"> </w:t>
      </w:r>
      <w:r w:rsidRPr="00267BBA">
        <w:rPr>
          <w:lang w:val="pt-PT"/>
        </w:rPr>
        <w:t>379-389</w:t>
      </w:r>
      <w:r>
        <w:rPr>
          <w:lang w:val="pt-PT"/>
        </w:rPr>
        <w:t xml:space="preserve">. </w:t>
      </w:r>
    </w:p>
    <w:p w:rsidR="00156E2D" w:rsidRPr="00CF7FF5" w:rsidRDefault="00156E2D" w:rsidP="00267BBA">
      <w:pPr>
        <w:tabs>
          <w:tab w:val="left" w:pos="561"/>
        </w:tabs>
        <w:spacing w:line="480" w:lineRule="auto"/>
        <w:ind w:left="284" w:right="-58" w:hanging="284"/>
        <w:jc w:val="both"/>
        <w:rPr>
          <w:lang w:val="en-GB"/>
        </w:rPr>
      </w:pPr>
      <w:r w:rsidRPr="00267BBA">
        <w:rPr>
          <w:lang w:val="pt-PT"/>
        </w:rPr>
        <w:t>Garcia-</w:t>
      </w:r>
      <w:proofErr w:type="spellStart"/>
      <w:r w:rsidRPr="00267BBA">
        <w:rPr>
          <w:lang w:val="pt-PT"/>
        </w:rPr>
        <w:t>Lopez</w:t>
      </w:r>
      <w:proofErr w:type="spellEnd"/>
      <w:r w:rsidRPr="00267BBA">
        <w:rPr>
          <w:lang w:val="pt-PT"/>
        </w:rPr>
        <w:t xml:space="preserve">, A., </w:t>
      </w:r>
      <w:proofErr w:type="spellStart"/>
      <w:r w:rsidRPr="00267BBA">
        <w:rPr>
          <w:lang w:val="pt-PT"/>
        </w:rPr>
        <w:t>Anguis</w:t>
      </w:r>
      <w:proofErr w:type="spellEnd"/>
      <w:r w:rsidRPr="00267BBA">
        <w:rPr>
          <w:lang w:val="pt-PT"/>
        </w:rPr>
        <w:t xml:space="preserve">, V., Couto, E., </w:t>
      </w:r>
      <w:proofErr w:type="spellStart"/>
      <w:r w:rsidRPr="00267BBA">
        <w:rPr>
          <w:lang w:val="pt-PT"/>
        </w:rPr>
        <w:t>Canario</w:t>
      </w:r>
      <w:proofErr w:type="spellEnd"/>
      <w:r w:rsidRPr="00267BBA">
        <w:rPr>
          <w:lang w:val="pt-PT"/>
        </w:rPr>
        <w:t xml:space="preserve">, A.V.M., </w:t>
      </w:r>
      <w:proofErr w:type="spellStart"/>
      <w:r w:rsidRPr="00267BBA">
        <w:rPr>
          <w:lang w:val="pt-PT"/>
        </w:rPr>
        <w:t>Canavate</w:t>
      </w:r>
      <w:proofErr w:type="spellEnd"/>
      <w:r w:rsidRPr="00267BBA">
        <w:rPr>
          <w:lang w:val="pt-PT"/>
        </w:rPr>
        <w:t xml:space="preserve">, J.P., </w:t>
      </w:r>
      <w:proofErr w:type="spellStart"/>
      <w:r w:rsidRPr="00267BBA">
        <w:rPr>
          <w:lang w:val="pt-PT"/>
        </w:rPr>
        <w:t>Sarasquete</w:t>
      </w:r>
      <w:proofErr w:type="spellEnd"/>
      <w:r w:rsidRPr="00267BBA">
        <w:rPr>
          <w:lang w:val="pt-PT"/>
        </w:rPr>
        <w:t xml:space="preserve">, C., Martinez-Rodriguez, G., 2006. </w:t>
      </w:r>
      <w:r w:rsidRPr="00CF7FF5">
        <w:rPr>
          <w:lang w:val="en-GB"/>
        </w:rPr>
        <w:t xml:space="preserve">Non-invasive assessment of reproductive status and cycle of sex steroid levels in a captive wild </w:t>
      </w:r>
      <w:proofErr w:type="spellStart"/>
      <w:r w:rsidRPr="00CF7FF5">
        <w:rPr>
          <w:lang w:val="en-GB"/>
        </w:rPr>
        <w:t>broodstock</w:t>
      </w:r>
      <w:proofErr w:type="spellEnd"/>
      <w:r w:rsidRPr="00CF7FF5">
        <w:rPr>
          <w:lang w:val="en-GB"/>
        </w:rPr>
        <w:t xml:space="preserve"> of Senegalese sole </w:t>
      </w:r>
      <w:proofErr w:type="spellStart"/>
      <w:r w:rsidRPr="00CF7FF5">
        <w:rPr>
          <w:i/>
          <w:lang w:val="en-GB"/>
        </w:rPr>
        <w:t>Solea</w:t>
      </w:r>
      <w:proofErr w:type="spellEnd"/>
      <w:r w:rsidRPr="00CF7FF5">
        <w:rPr>
          <w:i/>
          <w:lang w:val="en-GB"/>
        </w:rPr>
        <w:t xml:space="preserve"> </w:t>
      </w:r>
      <w:proofErr w:type="spellStart"/>
      <w:r w:rsidRPr="00CF7FF5">
        <w:rPr>
          <w:i/>
          <w:lang w:val="en-GB"/>
        </w:rPr>
        <w:t>senegalensis</w:t>
      </w:r>
      <w:proofErr w:type="spellEnd"/>
      <w:r w:rsidRPr="00CF7FF5">
        <w:rPr>
          <w:lang w:val="en-GB"/>
        </w:rPr>
        <w:t xml:space="preserve"> (</w:t>
      </w:r>
      <w:proofErr w:type="spellStart"/>
      <w:r w:rsidRPr="00CF7FF5">
        <w:rPr>
          <w:lang w:val="en-GB"/>
        </w:rPr>
        <w:t>Kaup</w:t>
      </w:r>
      <w:proofErr w:type="spellEnd"/>
      <w:r w:rsidRPr="00CF7FF5">
        <w:rPr>
          <w:lang w:val="en-GB"/>
        </w:rPr>
        <w:t>). Aquaculture 254, 583-593.</w:t>
      </w:r>
    </w:p>
    <w:p w:rsidR="00675DEF" w:rsidRPr="000A1E9E" w:rsidRDefault="00675DEF" w:rsidP="001002DD">
      <w:pPr>
        <w:tabs>
          <w:tab w:val="left" w:pos="561"/>
        </w:tabs>
        <w:spacing w:line="480" w:lineRule="auto"/>
        <w:ind w:left="284" w:right="-58" w:hanging="284"/>
        <w:jc w:val="both"/>
        <w:rPr>
          <w:lang w:val="en-GB"/>
        </w:rPr>
      </w:pPr>
      <w:proofErr w:type="spellStart"/>
      <w:r w:rsidRPr="000A1E9E">
        <w:rPr>
          <w:lang w:val="en-GB"/>
        </w:rPr>
        <w:t>Goulet</w:t>
      </w:r>
      <w:proofErr w:type="spellEnd"/>
      <w:r w:rsidRPr="000A1E9E">
        <w:rPr>
          <w:lang w:val="en-GB"/>
        </w:rPr>
        <w:t xml:space="preserve">, D., Green, J.M., Shears, T.H., 1986. Courtship, spawning, and parental care </w:t>
      </w:r>
      <w:proofErr w:type="spellStart"/>
      <w:r w:rsidRPr="000A1E9E">
        <w:rPr>
          <w:lang w:val="en-GB"/>
        </w:rPr>
        <w:t>behavior</w:t>
      </w:r>
      <w:proofErr w:type="spellEnd"/>
      <w:r w:rsidRPr="000A1E9E">
        <w:rPr>
          <w:lang w:val="en-GB"/>
        </w:rPr>
        <w:t xml:space="preserve"> of the lumpfish, </w:t>
      </w:r>
      <w:r w:rsidRPr="000A1E9E">
        <w:rPr>
          <w:i/>
          <w:iCs/>
          <w:lang w:val="en-GB"/>
        </w:rPr>
        <w:t>Cyclopterus lumpus</w:t>
      </w:r>
      <w:r w:rsidRPr="000A1E9E">
        <w:rPr>
          <w:lang w:val="en-GB"/>
        </w:rPr>
        <w:t xml:space="preserve"> L, in Newfoundland. Can. J. Zool. 64, 1320-1325. </w:t>
      </w:r>
    </w:p>
    <w:p w:rsidR="005C2940" w:rsidRPr="005C2940" w:rsidRDefault="005C2940" w:rsidP="005C2940">
      <w:pPr>
        <w:tabs>
          <w:tab w:val="left" w:pos="561"/>
        </w:tabs>
        <w:spacing w:line="480" w:lineRule="auto"/>
        <w:ind w:left="284" w:right="-58" w:hanging="284"/>
        <w:jc w:val="both"/>
        <w:rPr>
          <w:lang w:val="en-GB"/>
        </w:rPr>
      </w:pPr>
      <w:r w:rsidRPr="005C2940">
        <w:rPr>
          <w:lang w:val="en-GB"/>
        </w:rPr>
        <w:t>Guerrero-</w:t>
      </w:r>
      <w:proofErr w:type="spellStart"/>
      <w:r w:rsidRPr="005C2940">
        <w:rPr>
          <w:lang w:val="en-GB"/>
        </w:rPr>
        <w:t>Tortolero</w:t>
      </w:r>
      <w:proofErr w:type="spellEnd"/>
      <w:r w:rsidRPr="005C2940">
        <w:rPr>
          <w:lang w:val="en-GB"/>
        </w:rPr>
        <w:t>, D</w:t>
      </w:r>
      <w:r>
        <w:rPr>
          <w:lang w:val="en-GB"/>
        </w:rPr>
        <w:t xml:space="preserve">. A., </w:t>
      </w:r>
      <w:r w:rsidRPr="005C2940">
        <w:rPr>
          <w:lang w:val="en-GB"/>
        </w:rPr>
        <w:t>Campos-Ramos, R</w:t>
      </w:r>
      <w:r>
        <w:rPr>
          <w:lang w:val="en-GB"/>
        </w:rPr>
        <w:t xml:space="preserve">., </w:t>
      </w:r>
      <w:r w:rsidRPr="005C2940">
        <w:rPr>
          <w:lang w:val="en-GB"/>
        </w:rPr>
        <w:t>Burgos-</w:t>
      </w:r>
      <w:proofErr w:type="spellStart"/>
      <w:r w:rsidRPr="005C2940">
        <w:rPr>
          <w:lang w:val="en-GB"/>
        </w:rPr>
        <w:t>Aceves</w:t>
      </w:r>
      <w:proofErr w:type="spellEnd"/>
      <w:r w:rsidRPr="005C2940">
        <w:rPr>
          <w:lang w:val="en-GB"/>
        </w:rPr>
        <w:t>, M</w:t>
      </w:r>
      <w:r>
        <w:rPr>
          <w:lang w:val="en-GB"/>
        </w:rPr>
        <w:t xml:space="preserve">. </w:t>
      </w:r>
      <w:r w:rsidRPr="005C2940">
        <w:rPr>
          <w:lang w:val="en-GB"/>
        </w:rPr>
        <w:t>A</w:t>
      </w:r>
      <w:r>
        <w:rPr>
          <w:lang w:val="en-GB"/>
        </w:rPr>
        <w:t xml:space="preserve">., </w:t>
      </w:r>
      <w:r w:rsidRPr="005C2940">
        <w:rPr>
          <w:lang w:val="en-GB"/>
        </w:rPr>
        <w:t>Perez-</w:t>
      </w:r>
      <w:proofErr w:type="spellStart"/>
      <w:r w:rsidRPr="005C2940">
        <w:rPr>
          <w:lang w:val="en-GB"/>
        </w:rPr>
        <w:t>Urbiola</w:t>
      </w:r>
      <w:proofErr w:type="spellEnd"/>
      <w:r w:rsidRPr="005C2940">
        <w:rPr>
          <w:lang w:val="en-GB"/>
        </w:rPr>
        <w:t>, J</w:t>
      </w:r>
      <w:r>
        <w:rPr>
          <w:lang w:val="en-GB"/>
        </w:rPr>
        <w:t xml:space="preserve">. </w:t>
      </w:r>
      <w:r w:rsidRPr="005C2940">
        <w:rPr>
          <w:lang w:val="en-GB"/>
        </w:rPr>
        <w:t>C</w:t>
      </w:r>
      <w:r>
        <w:rPr>
          <w:lang w:val="en-GB"/>
        </w:rPr>
        <w:t xml:space="preserve">., </w:t>
      </w:r>
      <w:proofErr w:type="spellStart"/>
      <w:r w:rsidRPr="005C2940">
        <w:rPr>
          <w:lang w:val="en-GB"/>
        </w:rPr>
        <w:t>Colado</w:t>
      </w:r>
      <w:proofErr w:type="spellEnd"/>
      <w:r w:rsidRPr="005C2940">
        <w:rPr>
          <w:lang w:val="en-GB"/>
        </w:rPr>
        <w:t>-Duran, G</w:t>
      </w:r>
      <w:r>
        <w:rPr>
          <w:lang w:val="en-GB"/>
        </w:rPr>
        <w:t xml:space="preserve">., 2010. </w:t>
      </w:r>
      <w:r w:rsidRPr="005C2940">
        <w:rPr>
          <w:lang w:val="en-GB"/>
        </w:rPr>
        <w:t xml:space="preserve">Effects of compressed seasonally changing day-length cycles on spawning performance, production of viable eggs and levels of </w:t>
      </w:r>
      <w:proofErr w:type="spellStart"/>
      <w:r w:rsidRPr="005C2940">
        <w:rPr>
          <w:lang w:val="en-GB"/>
        </w:rPr>
        <w:t>vitellogenin</w:t>
      </w:r>
      <w:proofErr w:type="spellEnd"/>
      <w:r w:rsidRPr="005C2940">
        <w:rPr>
          <w:lang w:val="en-GB"/>
        </w:rPr>
        <w:t xml:space="preserve"> in plasma in female yellowtail snapper </w:t>
      </w:r>
      <w:proofErr w:type="spellStart"/>
      <w:r w:rsidRPr="005C2940">
        <w:rPr>
          <w:i/>
          <w:lang w:val="en-GB"/>
        </w:rPr>
        <w:t>Lutjanus</w:t>
      </w:r>
      <w:proofErr w:type="spellEnd"/>
      <w:r w:rsidRPr="005C2940">
        <w:rPr>
          <w:i/>
          <w:lang w:val="en-GB"/>
        </w:rPr>
        <w:t xml:space="preserve"> </w:t>
      </w:r>
      <w:proofErr w:type="spellStart"/>
      <w:r w:rsidRPr="005C2940">
        <w:rPr>
          <w:i/>
          <w:lang w:val="en-GB"/>
        </w:rPr>
        <w:t>argentiventris</w:t>
      </w:r>
      <w:proofErr w:type="spellEnd"/>
      <w:r>
        <w:rPr>
          <w:lang w:val="en-GB"/>
        </w:rPr>
        <w:t xml:space="preserve">. J. Fish Biol. 77, </w:t>
      </w:r>
      <w:r w:rsidRPr="005C2940">
        <w:rPr>
          <w:lang w:val="en-GB"/>
        </w:rPr>
        <w:t>2285-2297</w:t>
      </w:r>
      <w:r>
        <w:rPr>
          <w:lang w:val="en-GB"/>
        </w:rPr>
        <w:t>.</w:t>
      </w:r>
    </w:p>
    <w:p w:rsidR="00156E2D" w:rsidRPr="00F0701B" w:rsidRDefault="00156E2D" w:rsidP="001002DD">
      <w:pPr>
        <w:tabs>
          <w:tab w:val="left" w:pos="561"/>
        </w:tabs>
        <w:spacing w:line="480" w:lineRule="auto"/>
        <w:ind w:left="284" w:right="-58" w:hanging="284"/>
        <w:jc w:val="both"/>
        <w:rPr>
          <w:lang w:val="en-GB"/>
        </w:rPr>
      </w:pPr>
      <w:r w:rsidRPr="00CF7FF5">
        <w:rPr>
          <w:lang w:val="en-GB"/>
        </w:rPr>
        <w:lastRenderedPageBreak/>
        <w:t xml:space="preserve">Gunnarsson, S., Imsland, A.K., Arnarson, I., </w:t>
      </w:r>
      <w:proofErr w:type="spellStart"/>
      <w:r w:rsidRPr="00CF7FF5">
        <w:rPr>
          <w:lang w:val="en-GB"/>
        </w:rPr>
        <w:t>Siikavuopio</w:t>
      </w:r>
      <w:proofErr w:type="spellEnd"/>
      <w:r w:rsidRPr="00CF7FF5">
        <w:rPr>
          <w:lang w:val="en-GB"/>
        </w:rPr>
        <w:t xml:space="preserve">, S.I., </w:t>
      </w:r>
      <w:proofErr w:type="spellStart"/>
      <w:r w:rsidRPr="00CF7FF5">
        <w:rPr>
          <w:lang w:val="en-GB"/>
        </w:rPr>
        <w:t>Gústavsson</w:t>
      </w:r>
      <w:proofErr w:type="spellEnd"/>
      <w:r w:rsidRPr="00CF7FF5">
        <w:rPr>
          <w:lang w:val="en-GB"/>
        </w:rPr>
        <w:t xml:space="preserve">, A. </w:t>
      </w:r>
      <w:proofErr w:type="spellStart"/>
      <w:r w:rsidRPr="00CF7FF5">
        <w:rPr>
          <w:lang w:val="en-GB"/>
        </w:rPr>
        <w:t>Thorarensen</w:t>
      </w:r>
      <w:proofErr w:type="spellEnd"/>
      <w:r w:rsidRPr="00CF7FF5">
        <w:rPr>
          <w:lang w:val="en-GB"/>
        </w:rPr>
        <w:t xml:space="preserve">, H., 2012. Enhanced growth of farmed Arctic </w:t>
      </w:r>
      <w:proofErr w:type="spellStart"/>
      <w:r w:rsidRPr="00CF7FF5">
        <w:rPr>
          <w:lang w:val="en-GB"/>
        </w:rPr>
        <w:t>charr</w:t>
      </w:r>
      <w:proofErr w:type="spellEnd"/>
      <w:r w:rsidRPr="00CF7FF5">
        <w:rPr>
          <w:lang w:val="en-GB"/>
        </w:rPr>
        <w:t xml:space="preserve"> (</w:t>
      </w:r>
      <w:r w:rsidRPr="00CF7FF5">
        <w:rPr>
          <w:i/>
          <w:iCs/>
          <w:lang w:val="en-GB"/>
        </w:rPr>
        <w:t>Salvelinus alpinus</w:t>
      </w:r>
      <w:r w:rsidRPr="00CF7FF5">
        <w:rPr>
          <w:lang w:val="en-GB"/>
        </w:rPr>
        <w:t xml:space="preserve">) following a </w:t>
      </w:r>
      <w:r w:rsidRPr="00F0701B">
        <w:rPr>
          <w:lang w:val="en-GB"/>
        </w:rPr>
        <w:t>temporal treatment of short day photoperiod. Aquaculture 350-353, 75-81.</w:t>
      </w:r>
    </w:p>
    <w:p w:rsidR="00A738DB" w:rsidRPr="00F0701B" w:rsidRDefault="00A738DB" w:rsidP="00A738DB">
      <w:pPr>
        <w:widowControl w:val="0"/>
        <w:tabs>
          <w:tab w:val="left" w:pos="561"/>
        </w:tabs>
        <w:spacing w:line="480" w:lineRule="auto"/>
        <w:ind w:left="240" w:right="6" w:hanging="240"/>
        <w:jc w:val="both"/>
        <w:rPr>
          <w:lang w:val="en-GB"/>
        </w:rPr>
      </w:pPr>
      <w:r w:rsidRPr="00F0701B">
        <w:rPr>
          <w:lang w:val="en-GB"/>
        </w:rPr>
        <w:t xml:space="preserve">Hansen, T., Stefansson, S.O., Taranger, G.L., 1992. Growth and sexual maturation in Atlantic salmon, </w:t>
      </w:r>
      <w:r w:rsidRPr="00F0701B">
        <w:rPr>
          <w:i/>
          <w:lang w:val="en-GB"/>
        </w:rPr>
        <w:t>Salmo salar</w:t>
      </w:r>
      <w:r w:rsidRPr="00F0701B">
        <w:rPr>
          <w:lang w:val="en-GB"/>
        </w:rPr>
        <w:t xml:space="preserve"> L., reared in sea cages at two different light regimes. </w:t>
      </w:r>
      <w:proofErr w:type="spellStart"/>
      <w:r w:rsidRPr="00F0701B">
        <w:rPr>
          <w:lang w:val="en-GB"/>
        </w:rPr>
        <w:t>Aquac</w:t>
      </w:r>
      <w:proofErr w:type="spellEnd"/>
      <w:r w:rsidRPr="00F0701B">
        <w:rPr>
          <w:lang w:val="en-GB"/>
        </w:rPr>
        <w:t xml:space="preserve">. Fish. </w:t>
      </w:r>
      <w:proofErr w:type="spellStart"/>
      <w:r w:rsidRPr="00F0701B">
        <w:rPr>
          <w:lang w:val="en-GB"/>
        </w:rPr>
        <w:t>Managem</w:t>
      </w:r>
      <w:proofErr w:type="spellEnd"/>
      <w:r w:rsidRPr="00F0701B">
        <w:rPr>
          <w:lang w:val="en-GB"/>
        </w:rPr>
        <w:t xml:space="preserve">. 23, 275-280. </w:t>
      </w:r>
    </w:p>
    <w:p w:rsidR="00E55EAF" w:rsidRPr="000A1E9E" w:rsidRDefault="00E55EAF" w:rsidP="00E55EAF">
      <w:pPr>
        <w:widowControl w:val="0"/>
        <w:tabs>
          <w:tab w:val="left" w:pos="561"/>
        </w:tabs>
        <w:spacing w:line="480" w:lineRule="auto"/>
        <w:ind w:left="240" w:right="6" w:hanging="240"/>
        <w:jc w:val="both"/>
        <w:rPr>
          <w:lang w:val="en-GB"/>
        </w:rPr>
      </w:pPr>
      <w:r w:rsidRPr="000A1E9E">
        <w:rPr>
          <w:lang w:val="en-GB"/>
        </w:rPr>
        <w:t xml:space="preserve">Hansen, T., </w:t>
      </w:r>
      <w:proofErr w:type="spellStart"/>
      <w:r w:rsidRPr="000A1E9E">
        <w:rPr>
          <w:lang w:val="en-GB"/>
        </w:rPr>
        <w:t>Karlsen</w:t>
      </w:r>
      <w:proofErr w:type="spellEnd"/>
      <w:r w:rsidRPr="000A1E9E">
        <w:rPr>
          <w:lang w:val="en-GB"/>
        </w:rPr>
        <w:t xml:space="preserve">, Ø., Taranger, G.L., </w:t>
      </w:r>
      <w:proofErr w:type="spellStart"/>
      <w:r w:rsidRPr="000A1E9E">
        <w:rPr>
          <w:lang w:val="en-GB"/>
        </w:rPr>
        <w:t>Hemre</w:t>
      </w:r>
      <w:proofErr w:type="spellEnd"/>
      <w:r w:rsidRPr="000A1E9E">
        <w:rPr>
          <w:lang w:val="en-GB"/>
        </w:rPr>
        <w:t xml:space="preserve">, G.I., Holm, J.C., </w:t>
      </w:r>
      <w:proofErr w:type="spellStart"/>
      <w:r w:rsidRPr="000A1E9E">
        <w:rPr>
          <w:lang w:val="en-GB"/>
        </w:rPr>
        <w:t>Kjesbu</w:t>
      </w:r>
      <w:proofErr w:type="spellEnd"/>
      <w:r w:rsidRPr="000A1E9E">
        <w:rPr>
          <w:lang w:val="en-GB"/>
        </w:rPr>
        <w:t>, O.S., 2001. Growth, gonadal development and spawning time of Atlantic cod (</w:t>
      </w:r>
      <w:proofErr w:type="spellStart"/>
      <w:r w:rsidRPr="000A1E9E">
        <w:rPr>
          <w:i/>
          <w:lang w:val="en-GB"/>
        </w:rPr>
        <w:t>Gadus</w:t>
      </w:r>
      <w:proofErr w:type="spellEnd"/>
      <w:r w:rsidRPr="000A1E9E">
        <w:rPr>
          <w:i/>
          <w:lang w:val="en-GB"/>
        </w:rPr>
        <w:t xml:space="preserve"> </w:t>
      </w:r>
      <w:proofErr w:type="spellStart"/>
      <w:r w:rsidRPr="000A1E9E">
        <w:rPr>
          <w:i/>
          <w:lang w:val="en-GB"/>
        </w:rPr>
        <w:t>morhua</w:t>
      </w:r>
      <w:proofErr w:type="spellEnd"/>
      <w:r w:rsidRPr="000A1E9E">
        <w:rPr>
          <w:lang w:val="en-GB"/>
        </w:rPr>
        <w:t xml:space="preserve">) reared under different photoperiods. Aquaculture 203, 51-67. </w:t>
      </w:r>
    </w:p>
    <w:p w:rsidR="00EE4286" w:rsidRPr="000A1E9E" w:rsidRDefault="00EE4286" w:rsidP="00D7423D">
      <w:pPr>
        <w:widowControl w:val="0"/>
        <w:tabs>
          <w:tab w:val="left" w:pos="561"/>
        </w:tabs>
        <w:spacing w:line="480" w:lineRule="auto"/>
        <w:ind w:left="240" w:right="6" w:hanging="240"/>
        <w:jc w:val="both"/>
        <w:rPr>
          <w:lang w:val="en-GB"/>
        </w:rPr>
      </w:pPr>
      <w:proofErr w:type="spellStart"/>
      <w:r w:rsidRPr="000A1E9E">
        <w:rPr>
          <w:lang w:val="en-GB"/>
        </w:rPr>
        <w:t>Haug</w:t>
      </w:r>
      <w:proofErr w:type="spellEnd"/>
      <w:r w:rsidRPr="000A1E9E">
        <w:rPr>
          <w:lang w:val="en-GB"/>
        </w:rPr>
        <w:t xml:space="preserve">, T., </w:t>
      </w:r>
      <w:proofErr w:type="spellStart"/>
      <w:r w:rsidRPr="000A1E9E">
        <w:rPr>
          <w:lang w:val="en-GB"/>
        </w:rPr>
        <w:t>Huse</w:t>
      </w:r>
      <w:proofErr w:type="spellEnd"/>
      <w:r w:rsidRPr="000A1E9E">
        <w:rPr>
          <w:lang w:val="en-GB"/>
        </w:rPr>
        <w:t xml:space="preserve">, I., Kjørsvik, E., </w:t>
      </w:r>
      <w:proofErr w:type="spellStart"/>
      <w:r w:rsidRPr="000A1E9E">
        <w:rPr>
          <w:lang w:val="en-GB"/>
        </w:rPr>
        <w:t>Rabben</w:t>
      </w:r>
      <w:proofErr w:type="spellEnd"/>
      <w:r w:rsidRPr="000A1E9E">
        <w:rPr>
          <w:lang w:val="en-GB"/>
        </w:rPr>
        <w:t>, H., 1989. Observations on the growth of juvenile Atlantic halibut (</w:t>
      </w:r>
      <w:proofErr w:type="spellStart"/>
      <w:r w:rsidRPr="000A1E9E">
        <w:rPr>
          <w:i/>
          <w:lang w:val="en-GB"/>
        </w:rPr>
        <w:t>Hippoglossus</w:t>
      </w:r>
      <w:proofErr w:type="spellEnd"/>
      <w:r w:rsidRPr="000A1E9E">
        <w:rPr>
          <w:i/>
          <w:lang w:val="en-GB"/>
        </w:rPr>
        <w:t xml:space="preserve"> </w:t>
      </w:r>
      <w:proofErr w:type="spellStart"/>
      <w:r w:rsidRPr="000A1E9E">
        <w:rPr>
          <w:i/>
          <w:lang w:val="en-GB"/>
        </w:rPr>
        <w:t>hippoglossus</w:t>
      </w:r>
      <w:proofErr w:type="spellEnd"/>
      <w:r w:rsidRPr="000A1E9E">
        <w:rPr>
          <w:lang w:val="en-GB"/>
        </w:rPr>
        <w:t xml:space="preserve"> l.) in captivity. Aquaculture 80, 79-86.</w:t>
      </w:r>
    </w:p>
    <w:p w:rsidR="00D7423D" w:rsidRPr="000A1E9E" w:rsidRDefault="00D7423D" w:rsidP="00D7423D">
      <w:pPr>
        <w:widowControl w:val="0"/>
        <w:tabs>
          <w:tab w:val="left" w:pos="561"/>
        </w:tabs>
        <w:spacing w:line="480" w:lineRule="auto"/>
        <w:ind w:left="240" w:right="6" w:hanging="240"/>
        <w:jc w:val="both"/>
        <w:rPr>
          <w:lang w:val="en-GB"/>
        </w:rPr>
      </w:pPr>
      <w:r w:rsidRPr="000A1E9E">
        <w:rPr>
          <w:lang w:val="en-US"/>
        </w:rPr>
        <w:t xml:space="preserve">Hedeholm, R., </w:t>
      </w:r>
      <w:proofErr w:type="spellStart"/>
      <w:r w:rsidRPr="000A1E9E">
        <w:rPr>
          <w:lang w:val="en-US"/>
        </w:rPr>
        <w:t>Blicher</w:t>
      </w:r>
      <w:proofErr w:type="spellEnd"/>
      <w:r w:rsidRPr="000A1E9E">
        <w:rPr>
          <w:lang w:val="en-US"/>
        </w:rPr>
        <w:t xml:space="preserve">, M.E., </w:t>
      </w:r>
      <w:proofErr w:type="spellStart"/>
      <w:r w:rsidRPr="000A1E9E">
        <w:rPr>
          <w:lang w:val="en-US"/>
        </w:rPr>
        <w:t>Grønkjær</w:t>
      </w:r>
      <w:proofErr w:type="spellEnd"/>
      <w:r w:rsidRPr="000A1E9E">
        <w:rPr>
          <w:lang w:val="en-US"/>
        </w:rPr>
        <w:t xml:space="preserve">, P., 2014. </w:t>
      </w:r>
      <w:r w:rsidRPr="000A1E9E">
        <w:rPr>
          <w:lang w:val="en-GB"/>
        </w:rPr>
        <w:t xml:space="preserve">First estimates of age and production of </w:t>
      </w:r>
      <w:proofErr w:type="spellStart"/>
      <w:r w:rsidRPr="000A1E9E">
        <w:rPr>
          <w:lang w:val="en-GB"/>
        </w:rPr>
        <w:t>lumpsucker</w:t>
      </w:r>
      <w:proofErr w:type="spellEnd"/>
      <w:r w:rsidRPr="000A1E9E">
        <w:rPr>
          <w:lang w:val="en-GB"/>
        </w:rPr>
        <w:t xml:space="preserve"> (</w:t>
      </w:r>
      <w:r w:rsidRPr="000A1E9E">
        <w:rPr>
          <w:i/>
          <w:iCs/>
          <w:lang w:val="en-GB"/>
        </w:rPr>
        <w:t>Cyclopterus lumpus</w:t>
      </w:r>
      <w:r w:rsidRPr="000A1E9E">
        <w:rPr>
          <w:lang w:val="en-GB"/>
        </w:rPr>
        <w:t>) in Greenland. Fish. Res. 149, 1-4.</w:t>
      </w:r>
    </w:p>
    <w:p w:rsidR="00A63F5B" w:rsidRPr="00CF7FF5" w:rsidRDefault="00A63F5B" w:rsidP="001002DD">
      <w:pPr>
        <w:tabs>
          <w:tab w:val="left" w:pos="561"/>
        </w:tabs>
        <w:spacing w:line="480" w:lineRule="auto"/>
        <w:ind w:left="284" w:right="-58" w:hanging="284"/>
        <w:jc w:val="both"/>
        <w:rPr>
          <w:lang w:val="en-GB"/>
        </w:rPr>
      </w:pPr>
      <w:r w:rsidRPr="000A1E9E">
        <w:rPr>
          <w:lang w:val="en-GB"/>
        </w:rPr>
        <w:t>Houde, E.D., Schekter, R.C., 1981. Growth rates, rations and cohort consumption of marine</w:t>
      </w:r>
      <w:r w:rsidRPr="00CF7FF5">
        <w:rPr>
          <w:lang w:val="en-GB"/>
        </w:rPr>
        <w:t xml:space="preserve"> fish larvae in relation to prey concentrations. Rapp. P.-v. </w:t>
      </w:r>
      <w:proofErr w:type="spellStart"/>
      <w:r w:rsidRPr="00CF7FF5">
        <w:rPr>
          <w:lang w:val="en-GB"/>
        </w:rPr>
        <w:t>Réun</w:t>
      </w:r>
      <w:proofErr w:type="spellEnd"/>
      <w:r w:rsidRPr="00CF7FF5">
        <w:rPr>
          <w:lang w:val="en-GB"/>
        </w:rPr>
        <w:t xml:space="preserve">. Cons. Int. </w:t>
      </w:r>
      <w:proofErr w:type="spellStart"/>
      <w:r w:rsidRPr="00CF7FF5">
        <w:rPr>
          <w:lang w:val="en-GB"/>
        </w:rPr>
        <w:t>Explor</w:t>
      </w:r>
      <w:proofErr w:type="spellEnd"/>
      <w:r w:rsidRPr="00CF7FF5">
        <w:rPr>
          <w:lang w:val="en-GB"/>
        </w:rPr>
        <w:t>. Mer.</w:t>
      </w:r>
      <w:r w:rsidRPr="00CF7FF5">
        <w:rPr>
          <w:i/>
          <w:lang w:val="en-GB"/>
        </w:rPr>
        <w:t xml:space="preserve"> </w:t>
      </w:r>
      <w:r w:rsidRPr="00CF7FF5">
        <w:rPr>
          <w:lang w:val="en-GB"/>
        </w:rPr>
        <w:t>178, 441-453.</w:t>
      </w:r>
    </w:p>
    <w:p w:rsidR="006E6BE0" w:rsidRPr="000A1E9E" w:rsidRDefault="00282542" w:rsidP="001002DD">
      <w:pPr>
        <w:tabs>
          <w:tab w:val="left" w:pos="561"/>
        </w:tabs>
        <w:spacing w:line="480" w:lineRule="auto"/>
        <w:ind w:left="284" w:right="-58" w:hanging="284"/>
        <w:jc w:val="both"/>
        <w:rPr>
          <w:lang w:val="en-GB"/>
        </w:rPr>
      </w:pPr>
      <w:r w:rsidRPr="000A1E9E">
        <w:rPr>
          <w:lang w:val="en-GB"/>
        </w:rPr>
        <w:t xml:space="preserve">Imsland, A.K., </w:t>
      </w:r>
      <w:proofErr w:type="spellStart"/>
      <w:r w:rsidRPr="000A1E9E">
        <w:rPr>
          <w:lang w:val="en-GB"/>
        </w:rPr>
        <w:t>Jonassen</w:t>
      </w:r>
      <w:proofErr w:type="spellEnd"/>
      <w:r w:rsidRPr="000A1E9E">
        <w:rPr>
          <w:lang w:val="en-GB"/>
        </w:rPr>
        <w:t xml:space="preserve">, T.M., 2003. Effects of exposure to extended photoperiods on long-term growth and age at first maturity in turbot and Atlantic halibut. </w:t>
      </w:r>
      <w:proofErr w:type="spellStart"/>
      <w:r w:rsidR="0089693E" w:rsidRPr="000A1E9E">
        <w:rPr>
          <w:lang w:val="en-GB"/>
        </w:rPr>
        <w:t>Aquac</w:t>
      </w:r>
      <w:proofErr w:type="spellEnd"/>
      <w:r w:rsidR="0089693E" w:rsidRPr="000A1E9E">
        <w:rPr>
          <w:lang w:val="en-GB"/>
        </w:rPr>
        <w:t xml:space="preserve">. Int. </w:t>
      </w:r>
      <w:r w:rsidRPr="000A1E9E">
        <w:rPr>
          <w:lang w:val="en-GB"/>
        </w:rPr>
        <w:t>11, 463-475.</w:t>
      </w:r>
    </w:p>
    <w:p w:rsidR="0089693E" w:rsidRPr="000A1E9E" w:rsidRDefault="0089693E" w:rsidP="0089693E">
      <w:pPr>
        <w:tabs>
          <w:tab w:val="left" w:pos="561"/>
        </w:tabs>
        <w:spacing w:line="480" w:lineRule="auto"/>
        <w:ind w:left="284" w:right="-58" w:hanging="284"/>
        <w:jc w:val="both"/>
        <w:rPr>
          <w:lang w:val="en-GB"/>
        </w:rPr>
      </w:pPr>
      <w:r w:rsidRPr="000A1E9E">
        <w:rPr>
          <w:lang w:val="en-GB"/>
        </w:rPr>
        <w:t xml:space="preserve">Imsland, A.K. and </w:t>
      </w:r>
      <w:proofErr w:type="spellStart"/>
      <w:r w:rsidRPr="000A1E9E">
        <w:rPr>
          <w:lang w:val="en-GB"/>
        </w:rPr>
        <w:t>Jonassen</w:t>
      </w:r>
      <w:proofErr w:type="spellEnd"/>
      <w:r w:rsidRPr="000A1E9E">
        <w:rPr>
          <w:lang w:val="en-GB"/>
        </w:rPr>
        <w:t>, T.M., 2005. The relation between age at first maturity and growth of Atlantic halibut (</w:t>
      </w:r>
      <w:proofErr w:type="spellStart"/>
      <w:r w:rsidRPr="000A1E9E">
        <w:rPr>
          <w:i/>
          <w:iCs/>
          <w:lang w:val="en-GB"/>
        </w:rPr>
        <w:t>Hippoglossus</w:t>
      </w:r>
      <w:proofErr w:type="spellEnd"/>
      <w:r w:rsidRPr="000A1E9E">
        <w:rPr>
          <w:i/>
          <w:iCs/>
          <w:lang w:val="en-GB"/>
        </w:rPr>
        <w:t xml:space="preserve"> </w:t>
      </w:r>
      <w:proofErr w:type="spellStart"/>
      <w:r w:rsidRPr="000A1E9E">
        <w:rPr>
          <w:i/>
          <w:iCs/>
          <w:lang w:val="en-GB"/>
        </w:rPr>
        <w:t>hippoglossus</w:t>
      </w:r>
      <w:proofErr w:type="spellEnd"/>
      <w:r w:rsidRPr="000A1E9E">
        <w:rPr>
          <w:lang w:val="en-GB"/>
        </w:rPr>
        <w:t xml:space="preserve"> L.) reared under four different light regimes. </w:t>
      </w:r>
      <w:proofErr w:type="spellStart"/>
      <w:r w:rsidRPr="000A1E9E">
        <w:rPr>
          <w:lang w:val="en-GB"/>
        </w:rPr>
        <w:t>Aquac</w:t>
      </w:r>
      <w:proofErr w:type="spellEnd"/>
      <w:r w:rsidRPr="000A1E9E">
        <w:rPr>
          <w:lang w:val="en-GB"/>
        </w:rPr>
        <w:t>. Res. 36, 1-7.</w:t>
      </w:r>
    </w:p>
    <w:p w:rsidR="00C110CA" w:rsidRDefault="00C110CA" w:rsidP="00C110CA">
      <w:pPr>
        <w:tabs>
          <w:tab w:val="left" w:pos="561"/>
        </w:tabs>
        <w:spacing w:line="480" w:lineRule="auto"/>
        <w:ind w:left="284" w:right="-58" w:hanging="284"/>
        <w:jc w:val="both"/>
        <w:rPr>
          <w:lang w:val="en-GB"/>
        </w:rPr>
      </w:pPr>
      <w:r w:rsidRPr="00C110CA">
        <w:rPr>
          <w:lang w:val="en-GB"/>
        </w:rPr>
        <w:lastRenderedPageBreak/>
        <w:t xml:space="preserve">Imsland, A.K., </w:t>
      </w:r>
      <w:proofErr w:type="spellStart"/>
      <w:r w:rsidRPr="00C110CA">
        <w:rPr>
          <w:lang w:val="en-GB"/>
        </w:rPr>
        <w:t>Folkvord</w:t>
      </w:r>
      <w:proofErr w:type="spellEnd"/>
      <w:r w:rsidRPr="00C110CA">
        <w:rPr>
          <w:lang w:val="en-GB"/>
        </w:rPr>
        <w:t>, A., Stefansson, S.O., 1995. Growth, oxygen consumption and</w:t>
      </w:r>
      <w:r>
        <w:rPr>
          <w:lang w:val="en-GB"/>
        </w:rPr>
        <w:t xml:space="preserve"> </w:t>
      </w:r>
      <w:r w:rsidRPr="00C110CA">
        <w:rPr>
          <w:lang w:val="en-GB"/>
        </w:rPr>
        <w:t>activity of juvenile turbot (</w:t>
      </w:r>
      <w:r w:rsidRPr="00C110CA">
        <w:rPr>
          <w:i/>
          <w:lang w:val="en-GB"/>
        </w:rPr>
        <w:t>Scophthalmus maximus</w:t>
      </w:r>
      <w:r w:rsidRPr="00C110CA">
        <w:rPr>
          <w:lang w:val="en-GB"/>
        </w:rPr>
        <w:t>) reared under different temperatures</w:t>
      </w:r>
      <w:r>
        <w:rPr>
          <w:lang w:val="en-GB"/>
        </w:rPr>
        <w:t xml:space="preserve"> </w:t>
      </w:r>
      <w:r w:rsidRPr="00C110CA">
        <w:rPr>
          <w:lang w:val="en-GB"/>
        </w:rPr>
        <w:t>and photoperiods. Neth. J. Sea Res. 34, 149–159.</w:t>
      </w:r>
      <w:r>
        <w:rPr>
          <w:lang w:val="en-GB"/>
        </w:rPr>
        <w:t xml:space="preserve"> </w:t>
      </w:r>
    </w:p>
    <w:p w:rsidR="0089693E" w:rsidRPr="00CF7FF5" w:rsidRDefault="0089693E" w:rsidP="0089693E">
      <w:pPr>
        <w:tabs>
          <w:tab w:val="left" w:pos="561"/>
        </w:tabs>
        <w:spacing w:line="480" w:lineRule="auto"/>
        <w:ind w:left="284" w:right="-58" w:hanging="284"/>
        <w:jc w:val="both"/>
        <w:rPr>
          <w:lang w:val="en-GB"/>
        </w:rPr>
      </w:pPr>
      <w:r w:rsidRPr="00CF7FF5">
        <w:rPr>
          <w:lang w:val="en-GB"/>
        </w:rPr>
        <w:t xml:space="preserve">Imsland, A.K., </w:t>
      </w:r>
      <w:proofErr w:type="spellStart"/>
      <w:r w:rsidRPr="00CF7FF5">
        <w:rPr>
          <w:lang w:val="en-GB"/>
        </w:rPr>
        <w:t>Folkvord</w:t>
      </w:r>
      <w:proofErr w:type="spellEnd"/>
      <w:r w:rsidRPr="00CF7FF5">
        <w:rPr>
          <w:lang w:val="en-GB"/>
        </w:rPr>
        <w:t>, A., Jónsdóttir, Ó.D.B., Stefansson, S.O., 1997</w:t>
      </w:r>
      <w:r w:rsidR="00A72593" w:rsidRPr="00CF7FF5">
        <w:rPr>
          <w:lang w:val="en-GB"/>
        </w:rPr>
        <w:t>a</w:t>
      </w:r>
      <w:r w:rsidRPr="00CF7FF5">
        <w:rPr>
          <w:lang w:val="en-GB"/>
        </w:rPr>
        <w:t>. Effect of exposure to extended photoperiods during the first winter on long-term growth and age at first maturity in turbot (</w:t>
      </w:r>
      <w:r w:rsidRPr="00CF7FF5">
        <w:rPr>
          <w:i/>
          <w:iCs/>
          <w:lang w:val="en-GB"/>
        </w:rPr>
        <w:t>Scophthalmus maximus</w:t>
      </w:r>
      <w:r w:rsidRPr="00CF7FF5">
        <w:rPr>
          <w:lang w:val="en-GB"/>
        </w:rPr>
        <w:t xml:space="preserve"> L.). Aquaculture 159, 125-141. </w:t>
      </w:r>
    </w:p>
    <w:p w:rsidR="00A63F5B" w:rsidRPr="003F77B6" w:rsidRDefault="00A63F5B" w:rsidP="001002DD">
      <w:pPr>
        <w:tabs>
          <w:tab w:val="left" w:pos="561"/>
        </w:tabs>
        <w:spacing w:line="480" w:lineRule="auto"/>
        <w:ind w:left="284" w:right="-58" w:hanging="284"/>
        <w:jc w:val="both"/>
        <w:rPr>
          <w:lang w:val="en-GB"/>
        </w:rPr>
      </w:pPr>
      <w:r w:rsidRPr="003F77B6">
        <w:rPr>
          <w:lang w:val="en-GB"/>
        </w:rPr>
        <w:t xml:space="preserve">Imsland, A.K., </w:t>
      </w:r>
      <w:proofErr w:type="spellStart"/>
      <w:r w:rsidRPr="003F77B6">
        <w:rPr>
          <w:lang w:val="en-GB"/>
        </w:rPr>
        <w:t>Folkvord</w:t>
      </w:r>
      <w:proofErr w:type="spellEnd"/>
      <w:r w:rsidRPr="003F77B6">
        <w:rPr>
          <w:lang w:val="en-GB"/>
        </w:rPr>
        <w:t xml:space="preserve">, A., </w:t>
      </w:r>
      <w:proofErr w:type="spellStart"/>
      <w:r w:rsidRPr="003F77B6">
        <w:rPr>
          <w:lang w:val="en-GB"/>
        </w:rPr>
        <w:t>Grung</w:t>
      </w:r>
      <w:proofErr w:type="spellEnd"/>
      <w:r w:rsidRPr="003F77B6">
        <w:rPr>
          <w:lang w:val="en-GB"/>
        </w:rPr>
        <w:t>, G.L., Stefansson, S.O., Taranger, G.L., 1997</w:t>
      </w:r>
      <w:r w:rsidR="00A72593" w:rsidRPr="003F77B6">
        <w:rPr>
          <w:lang w:val="en-GB"/>
        </w:rPr>
        <w:t>b</w:t>
      </w:r>
      <w:r w:rsidRPr="003F77B6">
        <w:rPr>
          <w:lang w:val="en-GB"/>
        </w:rPr>
        <w:t xml:space="preserve">. Sexual dimorphism in growth and maturation of turbot, </w:t>
      </w:r>
      <w:r w:rsidRPr="003F77B6">
        <w:rPr>
          <w:i/>
          <w:lang w:val="en-GB"/>
        </w:rPr>
        <w:t>Scophthalmus maximus</w:t>
      </w:r>
      <w:r w:rsidRPr="003F77B6">
        <w:rPr>
          <w:lang w:val="en-GB"/>
        </w:rPr>
        <w:t xml:space="preserve"> (Rafinesque 1810). </w:t>
      </w:r>
      <w:proofErr w:type="spellStart"/>
      <w:r w:rsidRPr="003F77B6">
        <w:rPr>
          <w:lang w:val="en-GB"/>
        </w:rPr>
        <w:t>Aquac</w:t>
      </w:r>
      <w:proofErr w:type="spellEnd"/>
      <w:r w:rsidRPr="003F77B6">
        <w:rPr>
          <w:lang w:val="en-GB"/>
        </w:rPr>
        <w:t>. Res. 28, 101-114.</w:t>
      </w:r>
    </w:p>
    <w:p w:rsidR="00282542" w:rsidRPr="003F77B6" w:rsidRDefault="00282542" w:rsidP="00926BE1">
      <w:pPr>
        <w:tabs>
          <w:tab w:val="left" w:pos="561"/>
        </w:tabs>
        <w:spacing w:line="480" w:lineRule="auto"/>
        <w:ind w:left="284" w:right="-58" w:hanging="284"/>
        <w:jc w:val="both"/>
        <w:rPr>
          <w:lang w:val="en-GB"/>
        </w:rPr>
      </w:pPr>
      <w:r w:rsidRPr="003F77B6">
        <w:rPr>
          <w:lang w:val="en-GB"/>
        </w:rPr>
        <w:t xml:space="preserve">Imsland, A.K., </w:t>
      </w:r>
      <w:proofErr w:type="spellStart"/>
      <w:r w:rsidRPr="003F77B6">
        <w:rPr>
          <w:lang w:val="en-GB"/>
        </w:rPr>
        <w:t>Dragsnes</w:t>
      </w:r>
      <w:proofErr w:type="spellEnd"/>
      <w:r w:rsidRPr="003F77B6">
        <w:rPr>
          <w:lang w:val="en-GB"/>
        </w:rPr>
        <w:t>, M., Stefansson, S.O., 2003. Exposure to continuous light inhibits maturation in turbot (</w:t>
      </w:r>
      <w:r w:rsidRPr="003F77B6">
        <w:rPr>
          <w:i/>
          <w:lang w:val="en-GB"/>
        </w:rPr>
        <w:t>Scophthalmus maximus</w:t>
      </w:r>
      <w:r w:rsidRPr="003F77B6">
        <w:rPr>
          <w:lang w:val="en-GB"/>
        </w:rPr>
        <w:t xml:space="preserve">). Aquaculture 219, 911-919. </w:t>
      </w:r>
    </w:p>
    <w:p w:rsidR="00926BE1" w:rsidRPr="000A1E9E" w:rsidRDefault="00926BE1" w:rsidP="00926BE1">
      <w:pPr>
        <w:tabs>
          <w:tab w:val="left" w:pos="561"/>
        </w:tabs>
        <w:spacing w:line="480" w:lineRule="auto"/>
        <w:ind w:left="284" w:right="-58" w:hanging="284"/>
        <w:jc w:val="both"/>
        <w:rPr>
          <w:lang w:val="en-GB"/>
        </w:rPr>
      </w:pPr>
      <w:r w:rsidRPr="000A1E9E">
        <w:rPr>
          <w:lang w:val="en-GB"/>
        </w:rPr>
        <w:t xml:space="preserve">Imsland, A.K., Roth, B., Foss, A., </w:t>
      </w:r>
      <w:proofErr w:type="spellStart"/>
      <w:r w:rsidRPr="000A1E9E">
        <w:rPr>
          <w:lang w:val="en-GB"/>
        </w:rPr>
        <w:t>Vikingstad</w:t>
      </w:r>
      <w:proofErr w:type="spellEnd"/>
      <w:r w:rsidRPr="000A1E9E">
        <w:rPr>
          <w:lang w:val="en-GB"/>
        </w:rPr>
        <w:t xml:space="preserve">, E., Stefansson, S.O., Pedersen, S., </w:t>
      </w:r>
      <w:proofErr w:type="spellStart"/>
      <w:r w:rsidRPr="000A1E9E">
        <w:rPr>
          <w:lang w:val="en-GB"/>
        </w:rPr>
        <w:t>Sandvik</w:t>
      </w:r>
      <w:proofErr w:type="spellEnd"/>
      <w:r w:rsidRPr="000A1E9E">
        <w:rPr>
          <w:lang w:val="en-GB"/>
        </w:rPr>
        <w:t>, T., Norberg, B., 2009. Long term effect of photoperiod manipulation on growth, maturation and flesh quality in Atlantic halibut. Aquaculture Research 40, 1260-1269.</w:t>
      </w:r>
      <w:r w:rsidR="00282542" w:rsidRPr="000A1E9E">
        <w:rPr>
          <w:lang w:val="en-GB"/>
        </w:rPr>
        <w:t xml:space="preserve"> </w:t>
      </w:r>
    </w:p>
    <w:p w:rsidR="00282542" w:rsidRPr="000A1E9E" w:rsidRDefault="00282542" w:rsidP="006E6BE0">
      <w:pPr>
        <w:tabs>
          <w:tab w:val="left" w:pos="561"/>
        </w:tabs>
        <w:spacing w:line="480" w:lineRule="auto"/>
        <w:ind w:left="284" w:right="-58" w:hanging="284"/>
        <w:jc w:val="both"/>
        <w:rPr>
          <w:lang w:val="en-GB"/>
        </w:rPr>
      </w:pPr>
      <w:r w:rsidRPr="00BE421C">
        <w:rPr>
          <w:lang w:val="en-GB"/>
        </w:rPr>
        <w:t xml:space="preserve">Imsland, A.K., Hansen, H., Roth, B., Foss, A., </w:t>
      </w:r>
      <w:proofErr w:type="spellStart"/>
      <w:r w:rsidRPr="00BE421C">
        <w:rPr>
          <w:lang w:val="en-GB"/>
        </w:rPr>
        <w:t>Vikingstad</w:t>
      </w:r>
      <w:proofErr w:type="spellEnd"/>
      <w:r w:rsidRPr="00BE421C">
        <w:rPr>
          <w:lang w:val="en-GB"/>
        </w:rPr>
        <w:t>, E., Bjørnevik, M., Powell, M., Solberg, C., Norberg, B., 2013</w:t>
      </w:r>
      <w:r w:rsidR="00C225B3" w:rsidRPr="00BE421C">
        <w:rPr>
          <w:lang w:val="en-GB"/>
        </w:rPr>
        <w:t>a</w:t>
      </w:r>
      <w:r w:rsidRPr="00BE421C">
        <w:rPr>
          <w:lang w:val="en-GB"/>
        </w:rPr>
        <w:t xml:space="preserve">. </w:t>
      </w:r>
      <w:r w:rsidRPr="000A1E9E">
        <w:rPr>
          <w:lang w:val="en-GB"/>
        </w:rPr>
        <w:t>Short term exposure to continuous light delays sexual maturation and increases growth of Atlantic cod in sea pens. Aquaculture Research 44, 1665-1676.</w:t>
      </w:r>
    </w:p>
    <w:p w:rsidR="00C225B3" w:rsidRPr="00CF7FF5" w:rsidRDefault="00C225B3" w:rsidP="006E6BE0">
      <w:pPr>
        <w:tabs>
          <w:tab w:val="left" w:pos="561"/>
        </w:tabs>
        <w:spacing w:line="480" w:lineRule="auto"/>
        <w:ind w:left="284" w:right="-58" w:hanging="284"/>
        <w:jc w:val="both"/>
        <w:rPr>
          <w:lang w:val="en-GB"/>
        </w:rPr>
      </w:pPr>
      <w:r w:rsidRPr="00CF7FF5">
        <w:rPr>
          <w:lang w:val="en-GB"/>
        </w:rPr>
        <w:t xml:space="preserve">Imsland, A.K., Gunnarsson, S., Roth, B., Foss, A., Le </w:t>
      </w:r>
      <w:proofErr w:type="spellStart"/>
      <w:r w:rsidRPr="00CF7FF5">
        <w:rPr>
          <w:lang w:val="en-GB"/>
        </w:rPr>
        <w:t>Deuff</w:t>
      </w:r>
      <w:proofErr w:type="spellEnd"/>
      <w:r w:rsidRPr="00CF7FF5">
        <w:rPr>
          <w:lang w:val="en-GB"/>
        </w:rPr>
        <w:t xml:space="preserve">, S., Norberg, B., </w:t>
      </w:r>
      <w:proofErr w:type="spellStart"/>
      <w:r w:rsidRPr="00CF7FF5">
        <w:rPr>
          <w:lang w:val="en-GB"/>
        </w:rPr>
        <w:t>Thorarensen</w:t>
      </w:r>
      <w:proofErr w:type="spellEnd"/>
      <w:r w:rsidRPr="00CF7FF5">
        <w:rPr>
          <w:lang w:val="en-GB"/>
        </w:rPr>
        <w:t xml:space="preserve">, H., </w:t>
      </w:r>
      <w:proofErr w:type="spellStart"/>
      <w:r w:rsidRPr="00CF7FF5">
        <w:rPr>
          <w:lang w:val="en-GB"/>
        </w:rPr>
        <w:t>Helmvig</w:t>
      </w:r>
      <w:proofErr w:type="spellEnd"/>
      <w:r w:rsidRPr="00CF7FF5">
        <w:rPr>
          <w:lang w:val="en-GB"/>
        </w:rPr>
        <w:t>, T., Kristjánsson, B., 2013b. Long term effect of photoperiod manipulation on growth, maturation and flesh quality in turbot. Aquaculture 416-417, 152-160.</w:t>
      </w:r>
    </w:p>
    <w:p w:rsidR="00A63F5B" w:rsidRPr="00CF7FF5" w:rsidRDefault="00A63F5B" w:rsidP="001002DD">
      <w:pPr>
        <w:tabs>
          <w:tab w:val="left" w:pos="561"/>
        </w:tabs>
        <w:spacing w:line="480" w:lineRule="auto"/>
        <w:ind w:left="284" w:right="-58" w:hanging="284"/>
        <w:jc w:val="both"/>
        <w:rPr>
          <w:lang w:val="en-GB"/>
        </w:rPr>
      </w:pPr>
      <w:r w:rsidRPr="00CF7FF5">
        <w:rPr>
          <w:bCs/>
          <w:lang w:val="en-GB"/>
        </w:rPr>
        <w:t xml:space="preserve">Imsland, A.K., Reynolds, P., </w:t>
      </w:r>
      <w:proofErr w:type="spellStart"/>
      <w:r w:rsidRPr="00CF7FF5">
        <w:rPr>
          <w:bCs/>
          <w:lang w:val="en-GB"/>
        </w:rPr>
        <w:t>Eliassen</w:t>
      </w:r>
      <w:proofErr w:type="spellEnd"/>
      <w:r w:rsidRPr="00CF7FF5">
        <w:rPr>
          <w:bCs/>
          <w:lang w:val="en-GB"/>
        </w:rPr>
        <w:t xml:space="preserve">, G., Hangstad, T.A., Foss, A., </w:t>
      </w:r>
      <w:proofErr w:type="spellStart"/>
      <w:r w:rsidRPr="00CF7FF5">
        <w:rPr>
          <w:bCs/>
          <w:lang w:val="en-GB"/>
        </w:rPr>
        <w:t>Vikingstad</w:t>
      </w:r>
      <w:proofErr w:type="spellEnd"/>
      <w:r w:rsidRPr="00CF7FF5">
        <w:rPr>
          <w:bCs/>
          <w:lang w:val="en-GB"/>
        </w:rPr>
        <w:t>, E., Elvegård, T.A., 2014a. The use of lumpfish (</w:t>
      </w:r>
      <w:r w:rsidRPr="00CF7FF5">
        <w:rPr>
          <w:bCs/>
          <w:i/>
          <w:lang w:val="en-GB"/>
        </w:rPr>
        <w:t xml:space="preserve">Cyclopterus lumpus </w:t>
      </w:r>
      <w:r w:rsidRPr="00CF7FF5">
        <w:rPr>
          <w:bCs/>
          <w:lang w:val="en-GB"/>
        </w:rPr>
        <w:t xml:space="preserve">L.) to control sea lice </w:t>
      </w:r>
      <w:r w:rsidRPr="00CF7FF5">
        <w:rPr>
          <w:bCs/>
          <w:lang w:val="en-GB"/>
        </w:rPr>
        <w:lastRenderedPageBreak/>
        <w:t>(</w:t>
      </w:r>
      <w:r w:rsidRPr="00CF7FF5">
        <w:rPr>
          <w:bCs/>
          <w:i/>
          <w:lang w:val="en-GB"/>
        </w:rPr>
        <w:t>Lepeophtheirus salmonis</w:t>
      </w:r>
      <w:r w:rsidRPr="00CF7FF5">
        <w:rPr>
          <w:bCs/>
          <w:lang w:val="en-GB"/>
        </w:rPr>
        <w:t xml:space="preserve"> Krøyer) infestations in intensively farmed Atlantic salmon (</w:t>
      </w:r>
      <w:r w:rsidRPr="00CF7FF5">
        <w:rPr>
          <w:bCs/>
          <w:i/>
          <w:lang w:val="en-GB"/>
        </w:rPr>
        <w:t>Salmo sala</w:t>
      </w:r>
      <w:r w:rsidRPr="00CF7FF5">
        <w:rPr>
          <w:bCs/>
          <w:lang w:val="en-GB"/>
        </w:rPr>
        <w:t xml:space="preserve">r L.). </w:t>
      </w:r>
      <w:r w:rsidRPr="00CF7FF5">
        <w:rPr>
          <w:bCs/>
          <w:iCs/>
          <w:lang w:val="en-GB"/>
        </w:rPr>
        <w:t>Aquaculture</w:t>
      </w:r>
      <w:r w:rsidRPr="00CF7FF5">
        <w:rPr>
          <w:bCs/>
          <w:i/>
          <w:lang w:val="en-GB"/>
        </w:rPr>
        <w:t xml:space="preserve"> </w:t>
      </w:r>
      <w:r w:rsidRPr="00CF7FF5">
        <w:rPr>
          <w:bCs/>
          <w:lang w:val="en-GB"/>
        </w:rPr>
        <w:t xml:space="preserve">425-426, 18-23. </w:t>
      </w:r>
    </w:p>
    <w:p w:rsidR="00A63F5B" w:rsidRPr="00CF7FF5" w:rsidRDefault="00A63F5B" w:rsidP="001002DD">
      <w:pPr>
        <w:tabs>
          <w:tab w:val="left" w:pos="561"/>
        </w:tabs>
        <w:spacing w:line="480" w:lineRule="auto"/>
        <w:ind w:left="284" w:right="-58" w:hanging="284"/>
        <w:jc w:val="both"/>
        <w:rPr>
          <w:lang w:val="en-GB"/>
        </w:rPr>
      </w:pPr>
      <w:r w:rsidRPr="00CF7FF5">
        <w:rPr>
          <w:bCs/>
          <w:lang w:val="en-GB"/>
        </w:rPr>
        <w:t xml:space="preserve">Imsland, A.K., Reynolds, P., </w:t>
      </w:r>
      <w:proofErr w:type="spellStart"/>
      <w:r w:rsidRPr="00CF7FF5">
        <w:rPr>
          <w:bCs/>
          <w:lang w:val="en-GB"/>
        </w:rPr>
        <w:t>Eliassen</w:t>
      </w:r>
      <w:proofErr w:type="spellEnd"/>
      <w:r w:rsidRPr="00CF7FF5">
        <w:rPr>
          <w:bCs/>
          <w:lang w:val="en-GB"/>
        </w:rPr>
        <w:t xml:space="preserve">, G., Hangstad, T.A., Nytrø, A.V., Foss, A., </w:t>
      </w:r>
      <w:proofErr w:type="spellStart"/>
      <w:r w:rsidRPr="00CF7FF5">
        <w:rPr>
          <w:bCs/>
          <w:lang w:val="en-GB"/>
        </w:rPr>
        <w:t>Vikingstad</w:t>
      </w:r>
      <w:proofErr w:type="spellEnd"/>
      <w:r w:rsidRPr="00CF7FF5">
        <w:rPr>
          <w:bCs/>
          <w:lang w:val="en-GB"/>
        </w:rPr>
        <w:t>, E., Elvegård, T.A., 2014b. Notes on behaviour of lumpfish in sea pens with and without Atlantic salmon.</w:t>
      </w:r>
      <w:r w:rsidRPr="00CF7FF5">
        <w:rPr>
          <w:bCs/>
          <w:iCs/>
          <w:lang w:val="en-GB"/>
        </w:rPr>
        <w:t xml:space="preserve"> </w:t>
      </w:r>
      <w:r w:rsidR="00445805" w:rsidRPr="00CF7FF5">
        <w:rPr>
          <w:bCs/>
          <w:iCs/>
          <w:lang w:val="en-GB"/>
        </w:rPr>
        <w:t>J. Ethol.</w:t>
      </w:r>
      <w:r w:rsidRPr="00CF7FF5">
        <w:rPr>
          <w:bCs/>
          <w:lang w:val="en-GB"/>
        </w:rPr>
        <w:t xml:space="preserve">32, 117-122. </w:t>
      </w:r>
    </w:p>
    <w:p w:rsidR="00A63F5B" w:rsidRPr="00CF7FF5" w:rsidRDefault="00A63F5B" w:rsidP="001002DD">
      <w:pPr>
        <w:tabs>
          <w:tab w:val="left" w:pos="561"/>
        </w:tabs>
        <w:spacing w:line="480" w:lineRule="auto"/>
        <w:ind w:left="284" w:right="-58" w:hanging="284"/>
        <w:jc w:val="both"/>
        <w:rPr>
          <w:lang w:val="en-GB"/>
        </w:rPr>
      </w:pPr>
      <w:r w:rsidRPr="00CF7FF5">
        <w:rPr>
          <w:bCs/>
          <w:lang w:val="en-GB"/>
        </w:rPr>
        <w:t xml:space="preserve">Imsland, A.K., Reynolds, P., </w:t>
      </w:r>
      <w:proofErr w:type="spellStart"/>
      <w:r w:rsidRPr="00CF7FF5">
        <w:rPr>
          <w:bCs/>
          <w:lang w:val="en-GB"/>
        </w:rPr>
        <w:t>Eliassen</w:t>
      </w:r>
      <w:proofErr w:type="spellEnd"/>
      <w:r w:rsidRPr="00CF7FF5">
        <w:rPr>
          <w:bCs/>
          <w:lang w:val="en-GB"/>
        </w:rPr>
        <w:t xml:space="preserve">, G., Hangstad, T.A., Nytrø, A.V., Foss, A., </w:t>
      </w:r>
      <w:proofErr w:type="spellStart"/>
      <w:r w:rsidRPr="00CF7FF5">
        <w:rPr>
          <w:bCs/>
          <w:lang w:val="en-GB"/>
        </w:rPr>
        <w:t>Vikingstad</w:t>
      </w:r>
      <w:proofErr w:type="spellEnd"/>
      <w:r w:rsidRPr="00CF7FF5">
        <w:rPr>
          <w:bCs/>
          <w:lang w:val="en-GB"/>
        </w:rPr>
        <w:t xml:space="preserve">, E., Elvegård, T.A., 2014c. Assessment of growth and sea lice infection levels in Atlantic salmon stocked in small-scale cages with lumpfish. </w:t>
      </w:r>
      <w:r w:rsidRPr="00CF7FF5">
        <w:rPr>
          <w:bCs/>
          <w:iCs/>
          <w:lang w:val="en-GB"/>
        </w:rPr>
        <w:t>Aquaculture</w:t>
      </w:r>
      <w:r w:rsidRPr="00CF7FF5">
        <w:rPr>
          <w:bCs/>
          <w:i/>
          <w:lang w:val="en-GB"/>
        </w:rPr>
        <w:t xml:space="preserve"> </w:t>
      </w:r>
      <w:r w:rsidRPr="00CF7FF5">
        <w:rPr>
          <w:bCs/>
          <w:lang w:val="en-GB"/>
        </w:rPr>
        <w:t>433, 137-142.</w:t>
      </w:r>
    </w:p>
    <w:p w:rsidR="00A63F5B" w:rsidRPr="00CF7FF5" w:rsidRDefault="00A63F5B" w:rsidP="001002DD">
      <w:pPr>
        <w:tabs>
          <w:tab w:val="left" w:pos="561"/>
        </w:tabs>
        <w:spacing w:line="480" w:lineRule="auto"/>
        <w:ind w:left="284" w:right="-58" w:hanging="284"/>
        <w:jc w:val="both"/>
        <w:rPr>
          <w:lang w:val="en-GB"/>
        </w:rPr>
      </w:pPr>
      <w:r w:rsidRPr="00CF7FF5">
        <w:rPr>
          <w:bCs/>
          <w:lang w:val="en-GB"/>
        </w:rPr>
        <w:t xml:space="preserve">Imsland, A.K., Reynolds, P., </w:t>
      </w:r>
      <w:proofErr w:type="spellStart"/>
      <w:r w:rsidRPr="00CF7FF5">
        <w:rPr>
          <w:bCs/>
          <w:lang w:val="en-GB"/>
        </w:rPr>
        <w:t>Eliassen</w:t>
      </w:r>
      <w:proofErr w:type="spellEnd"/>
      <w:r w:rsidRPr="00CF7FF5">
        <w:rPr>
          <w:bCs/>
          <w:lang w:val="en-GB"/>
        </w:rPr>
        <w:t xml:space="preserve">, G., Hangstad, T.A., Nytrø, A.V., Foss, A., </w:t>
      </w:r>
      <w:proofErr w:type="spellStart"/>
      <w:r w:rsidRPr="00CF7FF5">
        <w:rPr>
          <w:bCs/>
          <w:lang w:val="en-GB"/>
        </w:rPr>
        <w:t>Vikingstad</w:t>
      </w:r>
      <w:proofErr w:type="spellEnd"/>
      <w:r w:rsidRPr="00CF7FF5">
        <w:rPr>
          <w:bCs/>
          <w:lang w:val="en-GB"/>
        </w:rPr>
        <w:t>, E., Elvegård, T.A., 2015a. Feeding preferences of lumpfish (</w:t>
      </w:r>
      <w:r w:rsidRPr="00CF7FF5">
        <w:rPr>
          <w:bCs/>
          <w:i/>
          <w:lang w:val="en-GB"/>
        </w:rPr>
        <w:t>Cyclopterus lumpus</w:t>
      </w:r>
      <w:r w:rsidRPr="00CF7FF5">
        <w:rPr>
          <w:bCs/>
          <w:lang w:val="en-GB"/>
        </w:rPr>
        <w:t xml:space="preserve"> L.) maintained in open net-pens with Atlantic salmon (</w:t>
      </w:r>
      <w:r w:rsidRPr="00CF7FF5">
        <w:rPr>
          <w:bCs/>
          <w:i/>
          <w:lang w:val="en-GB"/>
        </w:rPr>
        <w:t>Salmo salar</w:t>
      </w:r>
      <w:r w:rsidRPr="00CF7FF5">
        <w:rPr>
          <w:bCs/>
          <w:lang w:val="en-GB"/>
        </w:rPr>
        <w:t xml:space="preserve"> L.) </w:t>
      </w:r>
      <w:r w:rsidRPr="00CF7FF5">
        <w:rPr>
          <w:bCs/>
          <w:iCs/>
          <w:lang w:val="en-GB"/>
        </w:rPr>
        <w:t>Aquaculture</w:t>
      </w:r>
      <w:r w:rsidRPr="00CF7FF5">
        <w:rPr>
          <w:bCs/>
          <w:i/>
          <w:lang w:val="en-GB"/>
        </w:rPr>
        <w:t xml:space="preserve"> </w:t>
      </w:r>
      <w:r w:rsidRPr="00CF7FF5">
        <w:rPr>
          <w:bCs/>
          <w:lang w:val="en-GB"/>
        </w:rPr>
        <w:t xml:space="preserve">436, 47-51. </w:t>
      </w:r>
    </w:p>
    <w:p w:rsidR="00A63F5B" w:rsidRDefault="00A63F5B" w:rsidP="001002DD">
      <w:pPr>
        <w:tabs>
          <w:tab w:val="left" w:pos="561"/>
        </w:tabs>
        <w:spacing w:line="480" w:lineRule="auto"/>
        <w:ind w:left="284" w:right="-58" w:hanging="284"/>
        <w:jc w:val="both"/>
        <w:rPr>
          <w:bCs/>
          <w:lang w:val="en-GB"/>
        </w:rPr>
      </w:pPr>
      <w:r w:rsidRPr="00CF7FF5">
        <w:rPr>
          <w:bCs/>
          <w:lang w:val="en-GB"/>
        </w:rPr>
        <w:t xml:space="preserve">Imsland, A.K., Reynolds, P., </w:t>
      </w:r>
      <w:proofErr w:type="spellStart"/>
      <w:r w:rsidRPr="00CF7FF5">
        <w:rPr>
          <w:bCs/>
          <w:lang w:val="en-GB"/>
        </w:rPr>
        <w:t>Eliassen</w:t>
      </w:r>
      <w:proofErr w:type="spellEnd"/>
      <w:r w:rsidRPr="00CF7FF5">
        <w:rPr>
          <w:bCs/>
          <w:lang w:val="en-GB"/>
        </w:rPr>
        <w:t xml:space="preserve">, G., Hangstad, T.A., Nytrø, A.V., Foss, A., </w:t>
      </w:r>
      <w:proofErr w:type="spellStart"/>
      <w:r w:rsidRPr="00CF7FF5">
        <w:rPr>
          <w:bCs/>
          <w:lang w:val="en-GB"/>
        </w:rPr>
        <w:t>Vikingstad</w:t>
      </w:r>
      <w:proofErr w:type="spellEnd"/>
      <w:r w:rsidRPr="00CF7FF5">
        <w:rPr>
          <w:bCs/>
          <w:lang w:val="en-GB"/>
        </w:rPr>
        <w:t xml:space="preserve">, E., Elvegård, T.A., 2015b. Assessment of suitable substrates for lumpfish in sea pens. </w:t>
      </w:r>
      <w:proofErr w:type="spellStart"/>
      <w:r w:rsidR="00445805" w:rsidRPr="00CF7FF5">
        <w:rPr>
          <w:bCs/>
          <w:iCs/>
          <w:lang w:val="en-GB"/>
        </w:rPr>
        <w:t>Aquac</w:t>
      </w:r>
      <w:proofErr w:type="spellEnd"/>
      <w:r w:rsidR="00445805" w:rsidRPr="00CF7FF5">
        <w:rPr>
          <w:bCs/>
          <w:iCs/>
          <w:lang w:val="en-GB"/>
        </w:rPr>
        <w:t>. Int.</w:t>
      </w:r>
      <w:r w:rsidRPr="00CF7FF5">
        <w:rPr>
          <w:bCs/>
          <w:iCs/>
          <w:lang w:val="en-GB"/>
        </w:rPr>
        <w:t xml:space="preserve"> </w:t>
      </w:r>
      <w:r w:rsidRPr="00CF7FF5">
        <w:rPr>
          <w:bCs/>
          <w:lang w:val="en-GB"/>
        </w:rPr>
        <w:t>23, 639-645.</w:t>
      </w:r>
      <w:r w:rsidR="006E6BE0" w:rsidRPr="00CF7FF5">
        <w:rPr>
          <w:bCs/>
          <w:lang w:val="en-GB"/>
        </w:rPr>
        <w:t xml:space="preserve"> </w:t>
      </w:r>
    </w:p>
    <w:p w:rsidR="00CF7FF5" w:rsidRPr="000A1E9E" w:rsidRDefault="00CF7FF5" w:rsidP="00CF7FF5">
      <w:pPr>
        <w:tabs>
          <w:tab w:val="left" w:pos="561"/>
        </w:tabs>
        <w:spacing w:line="480" w:lineRule="auto"/>
        <w:ind w:left="284" w:right="-58" w:hanging="284"/>
        <w:jc w:val="both"/>
        <w:rPr>
          <w:bCs/>
          <w:lang w:val="en-GB"/>
        </w:rPr>
      </w:pPr>
      <w:r w:rsidRPr="00CF7FF5">
        <w:rPr>
          <w:bCs/>
          <w:lang w:val="en-GB"/>
        </w:rPr>
        <w:t xml:space="preserve">Imsland, A.K., </w:t>
      </w:r>
      <w:proofErr w:type="spellStart"/>
      <w:r w:rsidRPr="00CF7FF5">
        <w:rPr>
          <w:bCs/>
          <w:lang w:val="en-GB"/>
        </w:rPr>
        <w:t>Jonassen</w:t>
      </w:r>
      <w:proofErr w:type="spellEnd"/>
      <w:r w:rsidRPr="00CF7FF5">
        <w:rPr>
          <w:bCs/>
          <w:lang w:val="en-GB"/>
        </w:rPr>
        <w:t xml:space="preserve">, T.M., Hangstad, T.A., Stefansson, S.O., Elvegård, T.A., Lemmens, S.C.A., </w:t>
      </w:r>
      <w:proofErr w:type="spellStart"/>
      <w:r w:rsidRPr="00CF7FF5">
        <w:rPr>
          <w:bCs/>
          <w:lang w:val="en-GB"/>
        </w:rPr>
        <w:t>Urskog</w:t>
      </w:r>
      <w:proofErr w:type="spellEnd"/>
      <w:r w:rsidRPr="00CF7FF5">
        <w:rPr>
          <w:bCs/>
          <w:lang w:val="en-GB"/>
        </w:rPr>
        <w:t xml:space="preserve">, T.C., Nytrø, A.V., Reynolds, P., 2018. The effect of continuous light and compressed photoperiods on growth and maturation in lumpfish </w:t>
      </w:r>
      <w:r w:rsidRPr="000A1E9E">
        <w:rPr>
          <w:bCs/>
          <w:i/>
          <w:lang w:val="en-GB"/>
        </w:rPr>
        <w:t>Cyclopterus lumpus</w:t>
      </w:r>
      <w:r w:rsidRPr="000A1E9E">
        <w:rPr>
          <w:bCs/>
          <w:lang w:val="en-GB"/>
        </w:rPr>
        <w:t xml:space="preserve">. Aquaculture 485, 166-172. </w:t>
      </w:r>
    </w:p>
    <w:p w:rsidR="00725F02" w:rsidRPr="00725F02" w:rsidRDefault="00725F02" w:rsidP="00725F02">
      <w:pPr>
        <w:tabs>
          <w:tab w:val="left" w:pos="561"/>
        </w:tabs>
        <w:spacing w:line="480" w:lineRule="auto"/>
        <w:ind w:left="284" w:right="-58" w:hanging="284"/>
        <w:jc w:val="both"/>
        <w:rPr>
          <w:lang w:val="en-GB"/>
        </w:rPr>
      </w:pPr>
      <w:r w:rsidRPr="00725F02">
        <w:rPr>
          <w:lang w:val="en-GB"/>
        </w:rPr>
        <w:t xml:space="preserve">Jónsdóttir, Ó.D.B., </w:t>
      </w:r>
      <w:proofErr w:type="spellStart"/>
      <w:r w:rsidRPr="00725F02">
        <w:rPr>
          <w:lang w:val="en-GB"/>
        </w:rPr>
        <w:t>Schregel</w:t>
      </w:r>
      <w:proofErr w:type="spellEnd"/>
      <w:r w:rsidRPr="00725F02">
        <w:rPr>
          <w:lang w:val="en-GB"/>
        </w:rPr>
        <w:t xml:space="preserve">, J., Hagen, S., </w:t>
      </w:r>
      <w:proofErr w:type="spellStart"/>
      <w:r w:rsidRPr="00725F02">
        <w:rPr>
          <w:lang w:val="en-GB"/>
        </w:rPr>
        <w:t>Tobiassen</w:t>
      </w:r>
      <w:proofErr w:type="spellEnd"/>
      <w:r w:rsidRPr="00725F02">
        <w:rPr>
          <w:lang w:val="en-GB"/>
        </w:rPr>
        <w:t>, C., Aarnes, S.G., Imsland, A.K.D.</w:t>
      </w:r>
      <w:r>
        <w:rPr>
          <w:lang w:val="en-GB"/>
        </w:rPr>
        <w:t>,</w:t>
      </w:r>
      <w:r w:rsidRPr="00725F02">
        <w:rPr>
          <w:lang w:val="en-GB"/>
        </w:rPr>
        <w:t xml:space="preserve"> 2018. Population structure of lumpfish along the Norwegian coast: aquaculture implications. </w:t>
      </w:r>
      <w:proofErr w:type="spellStart"/>
      <w:r>
        <w:rPr>
          <w:lang w:val="en-GB"/>
        </w:rPr>
        <w:t>Aquac</w:t>
      </w:r>
      <w:proofErr w:type="spellEnd"/>
      <w:r>
        <w:rPr>
          <w:lang w:val="en-GB"/>
        </w:rPr>
        <w:t xml:space="preserve">. Int. </w:t>
      </w:r>
      <w:r w:rsidRPr="00725F02">
        <w:rPr>
          <w:lang w:val="en-GB"/>
        </w:rPr>
        <w:t>26, 49-60.</w:t>
      </w:r>
      <w:r>
        <w:rPr>
          <w:lang w:val="en-GB"/>
        </w:rPr>
        <w:t xml:space="preserve"> </w:t>
      </w:r>
    </w:p>
    <w:p w:rsidR="00A738DB" w:rsidRDefault="00A738DB" w:rsidP="006E6BE0">
      <w:pPr>
        <w:tabs>
          <w:tab w:val="left" w:pos="561"/>
        </w:tabs>
        <w:spacing w:line="480" w:lineRule="auto"/>
        <w:ind w:left="284" w:right="-58" w:hanging="284"/>
        <w:jc w:val="both"/>
        <w:rPr>
          <w:lang w:val="en-GB"/>
        </w:rPr>
      </w:pPr>
      <w:proofErr w:type="spellStart"/>
      <w:r w:rsidRPr="000A1E9E">
        <w:rPr>
          <w:lang w:val="en-GB"/>
        </w:rPr>
        <w:lastRenderedPageBreak/>
        <w:t>Karlsen</w:t>
      </w:r>
      <w:proofErr w:type="spellEnd"/>
      <w:r w:rsidRPr="000A1E9E">
        <w:rPr>
          <w:lang w:val="en-GB"/>
        </w:rPr>
        <w:t xml:space="preserve">, </w:t>
      </w:r>
      <w:proofErr w:type="gramStart"/>
      <w:r w:rsidRPr="000A1E9E">
        <w:rPr>
          <w:lang w:val="en-GB"/>
        </w:rPr>
        <w:t>Ø.,</w:t>
      </w:r>
      <w:proofErr w:type="gramEnd"/>
      <w:r w:rsidRPr="000A1E9E">
        <w:rPr>
          <w:lang w:val="en-GB"/>
        </w:rPr>
        <w:t xml:space="preserve"> Norberg, B., </w:t>
      </w:r>
      <w:proofErr w:type="spellStart"/>
      <w:r w:rsidRPr="000A1E9E">
        <w:rPr>
          <w:lang w:val="en-GB"/>
        </w:rPr>
        <w:t>Kjesbu</w:t>
      </w:r>
      <w:proofErr w:type="spellEnd"/>
      <w:r w:rsidRPr="000A1E9E">
        <w:rPr>
          <w:lang w:val="en-GB"/>
        </w:rPr>
        <w:t>, O.S., Taranger, G.L., 2006. Effects of photoperiod and exercise on growth, liver size, and age at puberty in farmed Atlantic cod (</w:t>
      </w:r>
      <w:proofErr w:type="spellStart"/>
      <w:r w:rsidRPr="000A1E9E">
        <w:rPr>
          <w:i/>
          <w:iCs/>
          <w:lang w:val="en-GB"/>
        </w:rPr>
        <w:t>Gadus</w:t>
      </w:r>
      <w:proofErr w:type="spellEnd"/>
      <w:r w:rsidRPr="000A1E9E">
        <w:rPr>
          <w:i/>
          <w:iCs/>
          <w:lang w:val="en-GB"/>
        </w:rPr>
        <w:t xml:space="preserve"> </w:t>
      </w:r>
      <w:proofErr w:type="spellStart"/>
      <w:r w:rsidRPr="000A1E9E">
        <w:rPr>
          <w:i/>
          <w:iCs/>
          <w:lang w:val="en-GB"/>
        </w:rPr>
        <w:t>morhua</w:t>
      </w:r>
      <w:proofErr w:type="spellEnd"/>
      <w:r w:rsidRPr="000A1E9E">
        <w:rPr>
          <w:lang w:val="en-GB"/>
        </w:rPr>
        <w:t xml:space="preserve"> L.). ICES J. Mar. Sci. 63, 355–364.</w:t>
      </w:r>
    </w:p>
    <w:p w:rsidR="00B70F4B" w:rsidRPr="00B70F4B" w:rsidRDefault="00B70F4B" w:rsidP="00B70F4B">
      <w:pPr>
        <w:tabs>
          <w:tab w:val="left" w:pos="561"/>
        </w:tabs>
        <w:spacing w:line="480" w:lineRule="auto"/>
        <w:ind w:left="284" w:right="-58" w:hanging="284"/>
        <w:jc w:val="both"/>
        <w:rPr>
          <w:lang w:val="en-GB"/>
        </w:rPr>
      </w:pPr>
      <w:proofErr w:type="spellStart"/>
      <w:r w:rsidRPr="00B70F4B">
        <w:rPr>
          <w:lang w:val="en-US"/>
        </w:rPr>
        <w:t>Karlsen</w:t>
      </w:r>
      <w:proofErr w:type="spellEnd"/>
      <w:r w:rsidRPr="00B70F4B">
        <w:rPr>
          <w:lang w:val="en-US"/>
        </w:rPr>
        <w:t xml:space="preserve">, </w:t>
      </w:r>
      <w:proofErr w:type="gramStart"/>
      <w:r w:rsidRPr="00B70F4B">
        <w:rPr>
          <w:lang w:val="en-US"/>
        </w:rPr>
        <w:t>Ø.,</w:t>
      </w:r>
      <w:proofErr w:type="gramEnd"/>
      <w:r w:rsidRPr="00B70F4B">
        <w:rPr>
          <w:lang w:val="en-US"/>
        </w:rPr>
        <w:t xml:space="preserve"> </w:t>
      </w:r>
      <w:proofErr w:type="spellStart"/>
      <w:r w:rsidRPr="00B70F4B">
        <w:rPr>
          <w:lang w:val="en-US"/>
        </w:rPr>
        <w:t>Mittelholzer</w:t>
      </w:r>
      <w:proofErr w:type="spellEnd"/>
      <w:r w:rsidRPr="00B70F4B">
        <w:rPr>
          <w:lang w:val="en-US"/>
        </w:rPr>
        <w:t xml:space="preserve">, C., Andersson, E., Norberg, B., Taranger, G.L., 2014. </w:t>
      </w:r>
      <w:r w:rsidRPr="00B70F4B">
        <w:rPr>
          <w:lang w:val="en-GB"/>
        </w:rPr>
        <w:t xml:space="preserve">Continuous light affects onset of puberty and associated changes in </w:t>
      </w:r>
      <w:proofErr w:type="gramStart"/>
      <w:r w:rsidRPr="00B70F4B">
        <w:rPr>
          <w:lang w:val="en-GB"/>
        </w:rPr>
        <w:t>pituitary gonadotropin subunit transcript levels</w:t>
      </w:r>
      <w:proofErr w:type="gramEnd"/>
      <w:r w:rsidRPr="00B70F4B">
        <w:rPr>
          <w:lang w:val="en-GB"/>
        </w:rPr>
        <w:t>, and plasma estradiol-17 beta and testosterone levels in Atlantic cod (</w:t>
      </w:r>
      <w:proofErr w:type="spellStart"/>
      <w:r w:rsidRPr="00B70F4B">
        <w:rPr>
          <w:i/>
          <w:lang w:val="en-GB"/>
        </w:rPr>
        <w:t>Gadus</w:t>
      </w:r>
      <w:proofErr w:type="spellEnd"/>
      <w:r w:rsidRPr="00B70F4B">
        <w:rPr>
          <w:i/>
          <w:lang w:val="en-GB"/>
        </w:rPr>
        <w:t xml:space="preserve"> </w:t>
      </w:r>
      <w:proofErr w:type="spellStart"/>
      <w:r w:rsidRPr="00B70F4B">
        <w:rPr>
          <w:i/>
          <w:lang w:val="en-GB"/>
        </w:rPr>
        <w:t>morhua</w:t>
      </w:r>
      <w:proofErr w:type="spellEnd"/>
      <w:r w:rsidRPr="00B70F4B">
        <w:rPr>
          <w:lang w:val="en-GB"/>
        </w:rPr>
        <w:t xml:space="preserve"> L.) females</w:t>
      </w:r>
      <w:r>
        <w:rPr>
          <w:lang w:val="en-GB"/>
        </w:rPr>
        <w:t xml:space="preserve">. Aquaculture 424, 95-103. </w:t>
      </w:r>
    </w:p>
    <w:p w:rsidR="004D5D8C" w:rsidRPr="004D5D8C" w:rsidRDefault="00D7423D" w:rsidP="004D5D8C">
      <w:pPr>
        <w:tabs>
          <w:tab w:val="left" w:pos="561"/>
        </w:tabs>
        <w:spacing w:line="480" w:lineRule="auto"/>
        <w:ind w:left="240" w:right="6" w:hanging="240"/>
        <w:jc w:val="both"/>
        <w:rPr>
          <w:lang w:val="en-GB"/>
        </w:rPr>
      </w:pPr>
      <w:r w:rsidRPr="004D5D8C">
        <w:rPr>
          <w:lang w:val="en-GB"/>
        </w:rPr>
        <w:t xml:space="preserve">Kennedy, J., Jonsson, S.P., Kasper, J.M., </w:t>
      </w:r>
      <w:proofErr w:type="spellStart"/>
      <w:r w:rsidRPr="004D5D8C">
        <w:rPr>
          <w:lang w:val="en-GB"/>
        </w:rPr>
        <w:t>Olafsson</w:t>
      </w:r>
      <w:proofErr w:type="spellEnd"/>
      <w:r w:rsidRPr="004D5D8C">
        <w:rPr>
          <w:lang w:val="en-GB"/>
        </w:rPr>
        <w:t>, H.G., 2015. Movements of female lumpfish (</w:t>
      </w:r>
      <w:r w:rsidRPr="004D5D8C">
        <w:rPr>
          <w:i/>
          <w:iCs/>
          <w:lang w:val="en-GB"/>
        </w:rPr>
        <w:t>Cyclopterus lumpus</w:t>
      </w:r>
      <w:r w:rsidRPr="004D5D8C">
        <w:rPr>
          <w:lang w:val="en-GB"/>
        </w:rPr>
        <w:t xml:space="preserve">) around Iceland. ICES J. Mar. Sci. 72, 880-889. </w:t>
      </w:r>
    </w:p>
    <w:p w:rsidR="004D5D8C" w:rsidRPr="004D5D8C" w:rsidRDefault="004D5D8C" w:rsidP="004D5D8C">
      <w:pPr>
        <w:tabs>
          <w:tab w:val="left" w:pos="561"/>
        </w:tabs>
        <w:spacing w:line="480" w:lineRule="auto"/>
        <w:ind w:left="240" w:right="6" w:hanging="240"/>
        <w:jc w:val="both"/>
        <w:rPr>
          <w:lang w:val="en-GB"/>
        </w:rPr>
      </w:pPr>
      <w:r w:rsidRPr="004D5D8C">
        <w:rPr>
          <w:lang w:val="en-GB"/>
        </w:rPr>
        <w:t>Kennedy, J., 2018. Oocyte size distribution reveals ovary development strategy, number and relative size of egg batches in lumpfish (</w:t>
      </w:r>
      <w:r w:rsidRPr="004D5D8C">
        <w:rPr>
          <w:i/>
          <w:lang w:val="en-GB"/>
        </w:rPr>
        <w:t>Cyclopterus lumpus</w:t>
      </w:r>
      <w:r w:rsidRPr="004D5D8C">
        <w:rPr>
          <w:lang w:val="en-GB"/>
        </w:rPr>
        <w:t>). Polar Biol. 41, 1091-1103.</w:t>
      </w:r>
    </w:p>
    <w:p w:rsidR="004D5D8C" w:rsidRDefault="007E6453" w:rsidP="004D5D8C">
      <w:pPr>
        <w:tabs>
          <w:tab w:val="left" w:pos="561"/>
        </w:tabs>
        <w:spacing w:line="480" w:lineRule="auto"/>
        <w:ind w:left="240" w:right="6" w:hanging="240"/>
        <w:jc w:val="both"/>
        <w:rPr>
          <w:lang w:val="en-GB"/>
        </w:rPr>
      </w:pPr>
      <w:proofErr w:type="spellStart"/>
      <w:r w:rsidRPr="00CF7FF5">
        <w:rPr>
          <w:lang w:val="en-GB"/>
        </w:rPr>
        <w:t>Mitamura</w:t>
      </w:r>
      <w:proofErr w:type="spellEnd"/>
      <w:r w:rsidRPr="00CF7FF5">
        <w:rPr>
          <w:lang w:val="en-GB"/>
        </w:rPr>
        <w:t xml:space="preserve">, H., </w:t>
      </w:r>
      <w:proofErr w:type="spellStart"/>
      <w:r w:rsidRPr="00CF7FF5">
        <w:rPr>
          <w:lang w:val="en-GB"/>
        </w:rPr>
        <w:t>Thorstad</w:t>
      </w:r>
      <w:proofErr w:type="spellEnd"/>
      <w:r w:rsidRPr="00CF7FF5">
        <w:rPr>
          <w:lang w:val="en-GB"/>
        </w:rPr>
        <w:t xml:space="preserve">, E.B., </w:t>
      </w:r>
      <w:proofErr w:type="spellStart"/>
      <w:r w:rsidRPr="00CF7FF5">
        <w:rPr>
          <w:lang w:val="en-GB"/>
        </w:rPr>
        <w:t>Uglem</w:t>
      </w:r>
      <w:proofErr w:type="spellEnd"/>
      <w:r w:rsidRPr="00CF7FF5">
        <w:rPr>
          <w:lang w:val="en-GB"/>
        </w:rPr>
        <w:t xml:space="preserve">, I., Bjørn, P.A., </w:t>
      </w:r>
      <w:proofErr w:type="spellStart"/>
      <w:r w:rsidRPr="00CF7FF5">
        <w:rPr>
          <w:lang w:val="en-GB"/>
        </w:rPr>
        <w:t>Okland</w:t>
      </w:r>
      <w:proofErr w:type="spellEnd"/>
      <w:r w:rsidRPr="00CF7FF5">
        <w:rPr>
          <w:lang w:val="en-GB"/>
        </w:rPr>
        <w:t xml:space="preserve">, F., </w:t>
      </w:r>
      <w:proofErr w:type="spellStart"/>
      <w:r w:rsidRPr="00CF7FF5">
        <w:rPr>
          <w:lang w:val="en-GB"/>
        </w:rPr>
        <w:t>Naesje</w:t>
      </w:r>
      <w:proofErr w:type="spellEnd"/>
      <w:r w:rsidRPr="00CF7FF5">
        <w:rPr>
          <w:lang w:val="en-GB"/>
        </w:rPr>
        <w:t xml:space="preserve">, T.F., </w:t>
      </w:r>
      <w:proofErr w:type="spellStart"/>
      <w:r w:rsidRPr="00CF7FF5">
        <w:rPr>
          <w:lang w:val="en-GB"/>
        </w:rPr>
        <w:t>Dempster</w:t>
      </w:r>
      <w:proofErr w:type="spellEnd"/>
      <w:r w:rsidRPr="00CF7FF5">
        <w:rPr>
          <w:lang w:val="en-GB"/>
        </w:rPr>
        <w:t xml:space="preserve">, T., Arai, N., 2012 Movements of </w:t>
      </w:r>
      <w:proofErr w:type="spellStart"/>
      <w:r w:rsidRPr="00CF7FF5">
        <w:rPr>
          <w:lang w:val="en-GB"/>
        </w:rPr>
        <w:t>lumpsucker</w:t>
      </w:r>
      <w:proofErr w:type="spellEnd"/>
      <w:r w:rsidRPr="00CF7FF5">
        <w:rPr>
          <w:lang w:val="en-GB"/>
        </w:rPr>
        <w:t xml:space="preserve"> females in a northern Norwegian fjord during the spawning season. </w:t>
      </w:r>
      <w:proofErr w:type="spellStart"/>
      <w:r w:rsidRPr="00CF7FF5">
        <w:rPr>
          <w:lang w:val="en-GB"/>
        </w:rPr>
        <w:t>Env</w:t>
      </w:r>
      <w:proofErr w:type="spellEnd"/>
      <w:r w:rsidRPr="00CF7FF5">
        <w:rPr>
          <w:lang w:val="en-GB"/>
        </w:rPr>
        <w:t xml:space="preserve">. Biol. Fish. 93, 475-481. </w:t>
      </w:r>
    </w:p>
    <w:p w:rsidR="004D5D8C" w:rsidRPr="004D5D8C" w:rsidRDefault="004D5D8C" w:rsidP="004D5D8C">
      <w:pPr>
        <w:tabs>
          <w:tab w:val="left" w:pos="561"/>
        </w:tabs>
        <w:spacing w:line="480" w:lineRule="auto"/>
        <w:ind w:left="240" w:right="6" w:hanging="240"/>
        <w:jc w:val="both"/>
        <w:rPr>
          <w:lang w:val="en-GB"/>
        </w:rPr>
      </w:pPr>
      <w:r>
        <w:rPr>
          <w:lang w:val="en-US"/>
        </w:rPr>
        <w:t xml:space="preserve">Morehead, D.T., </w:t>
      </w:r>
      <w:proofErr w:type="spellStart"/>
      <w:r>
        <w:rPr>
          <w:lang w:val="en-US"/>
        </w:rPr>
        <w:t>Ritar</w:t>
      </w:r>
      <w:proofErr w:type="spellEnd"/>
      <w:r>
        <w:rPr>
          <w:lang w:val="en-US"/>
        </w:rPr>
        <w:t xml:space="preserve">, A.J., Pankhurst, N.W., 2000. </w:t>
      </w:r>
      <w:r w:rsidRPr="002E1321">
        <w:rPr>
          <w:lang w:val="en-US"/>
        </w:rPr>
        <w:t xml:space="preserve">Effect of consecutive 9-or 12-month </w:t>
      </w:r>
      <w:proofErr w:type="spellStart"/>
      <w:r w:rsidRPr="002E1321">
        <w:rPr>
          <w:lang w:val="en-US"/>
        </w:rPr>
        <w:t>photothermal</w:t>
      </w:r>
      <w:proofErr w:type="spellEnd"/>
      <w:r w:rsidRPr="002E1321">
        <w:rPr>
          <w:lang w:val="en-US"/>
        </w:rPr>
        <w:t xml:space="preserve"> cycles and handling on sex steroid levels, oocyte development, and reproductive performance in female striped trumpeter </w:t>
      </w:r>
      <w:proofErr w:type="spellStart"/>
      <w:r w:rsidRPr="002E1321">
        <w:rPr>
          <w:i/>
          <w:lang w:val="en-US"/>
        </w:rPr>
        <w:t>Latris</w:t>
      </w:r>
      <w:proofErr w:type="spellEnd"/>
      <w:r w:rsidRPr="002E1321">
        <w:rPr>
          <w:i/>
          <w:lang w:val="en-US"/>
        </w:rPr>
        <w:t xml:space="preserve"> </w:t>
      </w:r>
      <w:proofErr w:type="spellStart"/>
      <w:r w:rsidRPr="002E1321">
        <w:rPr>
          <w:i/>
          <w:lang w:val="en-US"/>
        </w:rPr>
        <w:t>lineata</w:t>
      </w:r>
      <w:proofErr w:type="spellEnd"/>
      <w:r w:rsidRPr="002E1321">
        <w:rPr>
          <w:lang w:val="en-US"/>
        </w:rPr>
        <w:t xml:space="preserve"> (</w:t>
      </w:r>
      <w:proofErr w:type="spellStart"/>
      <w:r w:rsidRPr="002E1321">
        <w:rPr>
          <w:lang w:val="en-US"/>
        </w:rPr>
        <w:t>Latrididae</w:t>
      </w:r>
      <w:proofErr w:type="spellEnd"/>
      <w:r w:rsidRPr="002E1321">
        <w:rPr>
          <w:lang w:val="en-US"/>
        </w:rPr>
        <w:t>)</w:t>
      </w:r>
      <w:r>
        <w:rPr>
          <w:lang w:val="en-US"/>
        </w:rPr>
        <w:t xml:space="preserve">. Aquaculture 189, 293-305. </w:t>
      </w:r>
    </w:p>
    <w:p w:rsidR="0071060C" w:rsidRPr="000C5D4C" w:rsidRDefault="0071060C" w:rsidP="00EE4286">
      <w:pPr>
        <w:tabs>
          <w:tab w:val="left" w:pos="561"/>
        </w:tabs>
        <w:spacing w:line="480" w:lineRule="auto"/>
        <w:ind w:left="240" w:right="6" w:hanging="240"/>
        <w:jc w:val="both"/>
        <w:rPr>
          <w:lang w:val="en-US"/>
        </w:rPr>
      </w:pPr>
      <w:r w:rsidRPr="000A1E9E">
        <w:rPr>
          <w:lang w:val="en-GB"/>
        </w:rPr>
        <w:t xml:space="preserve">Moring, </w:t>
      </w:r>
      <w:r w:rsidR="00EE4286" w:rsidRPr="000A1E9E">
        <w:rPr>
          <w:lang w:val="en-GB"/>
        </w:rPr>
        <w:t xml:space="preserve">J.R., 2001. </w:t>
      </w:r>
      <w:r w:rsidRPr="000A1E9E">
        <w:rPr>
          <w:lang w:val="en-GB"/>
        </w:rPr>
        <w:t>Intertidal growth of larval and juvenile lumpfish in Maine: A 20-year assessment</w:t>
      </w:r>
      <w:r w:rsidR="00EE4286" w:rsidRPr="000A1E9E">
        <w:rPr>
          <w:lang w:val="en-GB"/>
        </w:rPr>
        <w:t xml:space="preserve">. </w:t>
      </w:r>
      <w:r w:rsidR="00EE4286" w:rsidRPr="000C5D4C">
        <w:rPr>
          <w:lang w:val="en-US"/>
        </w:rPr>
        <w:t xml:space="preserve">Northeastern Nat. 8, 347-354. </w:t>
      </w:r>
    </w:p>
    <w:p w:rsidR="00DA5960" w:rsidRPr="00DA5960" w:rsidRDefault="00DA5960" w:rsidP="00DA5960">
      <w:pPr>
        <w:tabs>
          <w:tab w:val="left" w:pos="561"/>
        </w:tabs>
        <w:spacing w:line="480" w:lineRule="auto"/>
        <w:ind w:left="240" w:right="6" w:hanging="240"/>
        <w:jc w:val="both"/>
        <w:rPr>
          <w:lang w:val="en-US"/>
        </w:rPr>
      </w:pPr>
      <w:r w:rsidRPr="000C5D4C">
        <w:rPr>
          <w:lang w:val="en-US"/>
        </w:rPr>
        <w:lastRenderedPageBreak/>
        <w:t xml:space="preserve">Newman, D.M., Jones, P.L., Ingram, B.A., 2010. </w:t>
      </w:r>
      <w:r w:rsidRPr="00DA5960">
        <w:rPr>
          <w:lang w:val="en-US"/>
        </w:rPr>
        <w:t xml:space="preserve">Advanced ovarian development of Murray cod </w:t>
      </w:r>
      <w:proofErr w:type="spellStart"/>
      <w:r w:rsidRPr="00DA5960">
        <w:rPr>
          <w:i/>
          <w:lang w:val="en-US"/>
        </w:rPr>
        <w:t>Maccullochella</w:t>
      </w:r>
      <w:proofErr w:type="spellEnd"/>
      <w:r w:rsidRPr="00DA5960">
        <w:rPr>
          <w:i/>
          <w:lang w:val="en-US"/>
        </w:rPr>
        <w:t xml:space="preserve"> </w:t>
      </w:r>
      <w:proofErr w:type="spellStart"/>
      <w:r w:rsidRPr="00DA5960">
        <w:rPr>
          <w:i/>
          <w:lang w:val="en-US"/>
        </w:rPr>
        <w:t>peelii</w:t>
      </w:r>
      <w:proofErr w:type="spellEnd"/>
      <w:r w:rsidRPr="00DA5960">
        <w:rPr>
          <w:i/>
          <w:lang w:val="en-US"/>
        </w:rPr>
        <w:t xml:space="preserve"> </w:t>
      </w:r>
      <w:proofErr w:type="spellStart"/>
      <w:r w:rsidRPr="00DA5960">
        <w:rPr>
          <w:i/>
          <w:lang w:val="en-US"/>
        </w:rPr>
        <w:t>peelii</w:t>
      </w:r>
      <w:proofErr w:type="spellEnd"/>
      <w:r w:rsidRPr="00DA5960">
        <w:rPr>
          <w:lang w:val="en-US"/>
        </w:rPr>
        <w:t xml:space="preserve"> via phase-shifted photoperiod and two temperature regimes</w:t>
      </w:r>
      <w:r w:rsidR="00A77E67">
        <w:rPr>
          <w:lang w:val="en-US"/>
        </w:rPr>
        <w:t xml:space="preserve">. Aquaculture 210, 206-212. </w:t>
      </w:r>
    </w:p>
    <w:p w:rsidR="008A048C" w:rsidRDefault="00156E2D" w:rsidP="008A048C">
      <w:pPr>
        <w:tabs>
          <w:tab w:val="left" w:pos="561"/>
        </w:tabs>
        <w:spacing w:line="480" w:lineRule="auto"/>
        <w:ind w:left="240" w:right="6" w:hanging="240"/>
        <w:jc w:val="both"/>
        <w:rPr>
          <w:lang w:val="en-GB"/>
        </w:rPr>
      </w:pPr>
      <w:r w:rsidRPr="00E82C0D">
        <w:rPr>
          <w:lang w:val="en-US"/>
        </w:rPr>
        <w:t xml:space="preserve">Norberg B., Weltzien F.A., Karlsen Ø., Holm J.C., 2001. </w:t>
      </w:r>
      <w:r w:rsidRPr="000A1E9E">
        <w:rPr>
          <w:lang w:val="en-GB"/>
        </w:rPr>
        <w:t>Effects of photoperiod on sexual</w:t>
      </w:r>
      <w:r w:rsidRPr="00CF7FF5">
        <w:rPr>
          <w:lang w:val="en-GB"/>
        </w:rPr>
        <w:t xml:space="preserve"> maturation and somatic growth in male Atlantic halibut (</w:t>
      </w:r>
      <w:proofErr w:type="spellStart"/>
      <w:r w:rsidRPr="00CF7FF5">
        <w:rPr>
          <w:i/>
          <w:lang w:val="en-GB"/>
        </w:rPr>
        <w:t>Hippoglossus</w:t>
      </w:r>
      <w:proofErr w:type="spellEnd"/>
      <w:r w:rsidRPr="00CF7FF5">
        <w:rPr>
          <w:i/>
          <w:lang w:val="en-GB"/>
        </w:rPr>
        <w:t xml:space="preserve"> </w:t>
      </w:r>
      <w:proofErr w:type="spellStart"/>
      <w:r w:rsidRPr="00CF7FF5">
        <w:rPr>
          <w:i/>
          <w:lang w:val="en-GB"/>
        </w:rPr>
        <w:t>hippoglossus</w:t>
      </w:r>
      <w:proofErr w:type="spellEnd"/>
      <w:r w:rsidRPr="00CF7FF5">
        <w:rPr>
          <w:i/>
          <w:lang w:val="en-GB"/>
        </w:rPr>
        <w:t xml:space="preserve"> </w:t>
      </w:r>
      <w:r w:rsidRPr="00CF7FF5">
        <w:rPr>
          <w:lang w:val="en-GB"/>
        </w:rPr>
        <w:t xml:space="preserve">L.). Comp. </w:t>
      </w:r>
      <w:proofErr w:type="spellStart"/>
      <w:r w:rsidRPr="00CF7FF5">
        <w:rPr>
          <w:lang w:val="en-GB"/>
        </w:rPr>
        <w:t>Biochem</w:t>
      </w:r>
      <w:proofErr w:type="spellEnd"/>
      <w:r w:rsidRPr="00CF7FF5">
        <w:rPr>
          <w:lang w:val="en-GB"/>
        </w:rPr>
        <w:t>. Physiol. 129(B), 357-365.</w:t>
      </w:r>
    </w:p>
    <w:p w:rsidR="000B0600" w:rsidRPr="000B0600" w:rsidRDefault="000B0600" w:rsidP="000B0600">
      <w:pPr>
        <w:tabs>
          <w:tab w:val="left" w:pos="561"/>
        </w:tabs>
        <w:spacing w:line="480" w:lineRule="auto"/>
        <w:ind w:left="240" w:right="6" w:hanging="240"/>
        <w:jc w:val="both"/>
        <w:rPr>
          <w:lang w:val="en-GB"/>
        </w:rPr>
      </w:pPr>
      <w:r>
        <w:rPr>
          <w:lang w:val="en-GB"/>
        </w:rPr>
        <w:t xml:space="preserve">Norberg. B., Brown, C. L., </w:t>
      </w:r>
      <w:proofErr w:type="spellStart"/>
      <w:r>
        <w:rPr>
          <w:lang w:val="en-GB"/>
        </w:rPr>
        <w:t>Halldorsson</w:t>
      </w:r>
      <w:proofErr w:type="spellEnd"/>
      <w:r>
        <w:rPr>
          <w:lang w:val="en-GB"/>
        </w:rPr>
        <w:t xml:space="preserve">, O., Stensland, K., </w:t>
      </w:r>
      <w:proofErr w:type="spellStart"/>
      <w:r>
        <w:rPr>
          <w:lang w:val="en-GB"/>
        </w:rPr>
        <w:t>Bj</w:t>
      </w:r>
      <w:proofErr w:type="spellEnd"/>
      <w:r>
        <w:t>ö</w:t>
      </w:r>
      <w:proofErr w:type="spellStart"/>
      <w:r>
        <w:rPr>
          <w:lang w:val="en-GB"/>
        </w:rPr>
        <w:t>rnsson</w:t>
      </w:r>
      <w:proofErr w:type="spellEnd"/>
      <w:r>
        <w:rPr>
          <w:lang w:val="en-GB"/>
        </w:rPr>
        <w:t xml:space="preserve">, B. Th., 2004. </w:t>
      </w:r>
      <w:r w:rsidRPr="000B0600">
        <w:rPr>
          <w:lang w:val="en-GB"/>
        </w:rPr>
        <w:t>Photoperiod regulates the timing of sexual maturation, spawning, sex steroid and thyroid hormone profiles in the Atlantic cod (</w:t>
      </w:r>
      <w:proofErr w:type="spellStart"/>
      <w:r w:rsidRPr="000B0600">
        <w:rPr>
          <w:i/>
          <w:lang w:val="en-GB"/>
        </w:rPr>
        <w:t>Gadus</w:t>
      </w:r>
      <w:proofErr w:type="spellEnd"/>
      <w:r w:rsidRPr="000B0600">
        <w:rPr>
          <w:i/>
          <w:lang w:val="en-GB"/>
        </w:rPr>
        <w:t xml:space="preserve"> </w:t>
      </w:r>
      <w:proofErr w:type="spellStart"/>
      <w:r w:rsidRPr="000B0600">
        <w:rPr>
          <w:i/>
          <w:lang w:val="en-GB"/>
        </w:rPr>
        <w:t>morhua</w:t>
      </w:r>
      <w:proofErr w:type="spellEnd"/>
      <w:r w:rsidRPr="000B0600">
        <w:rPr>
          <w:lang w:val="en-GB"/>
        </w:rPr>
        <w:t>)</w:t>
      </w:r>
      <w:r>
        <w:rPr>
          <w:lang w:val="en-GB"/>
        </w:rPr>
        <w:t xml:space="preserve">. Aquaculture 229, 451-467. </w:t>
      </w:r>
    </w:p>
    <w:p w:rsidR="00423148" w:rsidRPr="00CF7FF5" w:rsidRDefault="0010082E" w:rsidP="00423148">
      <w:pPr>
        <w:tabs>
          <w:tab w:val="left" w:pos="561"/>
          <w:tab w:val="left" w:pos="5385"/>
        </w:tabs>
        <w:spacing w:line="480" w:lineRule="auto"/>
        <w:ind w:left="284" w:right="-58" w:hanging="284"/>
        <w:jc w:val="both"/>
        <w:rPr>
          <w:lang w:val="en-GB"/>
        </w:rPr>
      </w:pPr>
      <w:r w:rsidRPr="00CF7FF5">
        <w:rPr>
          <w:lang w:val="en-GB"/>
        </w:rPr>
        <w:t>Oppedal,</w:t>
      </w:r>
      <w:r w:rsidR="00156E2D" w:rsidRPr="00CF7FF5">
        <w:rPr>
          <w:lang w:val="en-GB"/>
        </w:rPr>
        <w:t xml:space="preserve"> F., Berg. A., Olsen, R.E., Taranger, G.L., Hansen, T., 2006. Photoperiod in seawater influence seasonal growth and chemical composition in autumn sea-transferred Atlantic salmon (</w:t>
      </w:r>
      <w:r w:rsidR="00156E2D" w:rsidRPr="00CF7FF5">
        <w:rPr>
          <w:i/>
          <w:iCs/>
          <w:lang w:val="en-GB"/>
        </w:rPr>
        <w:t>Salmo salar</w:t>
      </w:r>
      <w:r w:rsidR="00156E2D" w:rsidRPr="00CF7FF5">
        <w:rPr>
          <w:lang w:val="en-GB"/>
        </w:rPr>
        <w:t xml:space="preserve"> L.) given two vaccines. Aquaculture 254, 396-410. </w:t>
      </w:r>
    </w:p>
    <w:p w:rsidR="00423148" w:rsidRPr="00F0701B" w:rsidRDefault="00423148" w:rsidP="00423148">
      <w:pPr>
        <w:tabs>
          <w:tab w:val="left" w:pos="561"/>
          <w:tab w:val="left" w:pos="5385"/>
        </w:tabs>
        <w:spacing w:line="480" w:lineRule="auto"/>
        <w:ind w:left="284" w:right="-58" w:hanging="284"/>
        <w:jc w:val="both"/>
        <w:rPr>
          <w:lang w:val="en-GB"/>
        </w:rPr>
      </w:pPr>
      <w:proofErr w:type="spellStart"/>
      <w:r w:rsidRPr="00CF7FF5">
        <w:rPr>
          <w:lang w:val="en-GB"/>
        </w:rPr>
        <w:t>Pampoulie</w:t>
      </w:r>
      <w:proofErr w:type="spellEnd"/>
      <w:r w:rsidRPr="00CF7FF5">
        <w:rPr>
          <w:lang w:val="en-GB"/>
        </w:rPr>
        <w:t xml:space="preserve">, C., </w:t>
      </w:r>
      <w:proofErr w:type="spellStart"/>
      <w:r w:rsidRPr="00CF7FF5">
        <w:rPr>
          <w:lang w:val="en-GB"/>
        </w:rPr>
        <w:t>Skirnisdottir</w:t>
      </w:r>
      <w:proofErr w:type="spellEnd"/>
      <w:r w:rsidRPr="00CF7FF5">
        <w:rPr>
          <w:lang w:val="en-GB"/>
        </w:rPr>
        <w:t xml:space="preserve">, S., </w:t>
      </w:r>
      <w:proofErr w:type="spellStart"/>
      <w:r w:rsidRPr="00CF7FF5">
        <w:rPr>
          <w:lang w:val="en-GB"/>
        </w:rPr>
        <w:t>Olafsdottir</w:t>
      </w:r>
      <w:proofErr w:type="spellEnd"/>
      <w:r w:rsidRPr="00CF7FF5">
        <w:rPr>
          <w:lang w:val="en-GB"/>
        </w:rPr>
        <w:t xml:space="preserve">, G., </w:t>
      </w:r>
      <w:proofErr w:type="spellStart"/>
      <w:r w:rsidRPr="00CF7FF5">
        <w:rPr>
          <w:lang w:val="en-GB"/>
        </w:rPr>
        <w:t>Helyar</w:t>
      </w:r>
      <w:proofErr w:type="spellEnd"/>
      <w:r w:rsidRPr="00CF7FF5">
        <w:rPr>
          <w:lang w:val="en-GB"/>
        </w:rPr>
        <w:t xml:space="preserve">, S.J., Thorsteinsson, V., Jónsson, S.Þ., </w:t>
      </w:r>
      <w:proofErr w:type="spellStart"/>
      <w:r w:rsidRPr="00CF7FF5">
        <w:rPr>
          <w:lang w:val="en-GB"/>
        </w:rPr>
        <w:t>Fréchet</w:t>
      </w:r>
      <w:proofErr w:type="spellEnd"/>
      <w:r w:rsidRPr="00CF7FF5">
        <w:rPr>
          <w:lang w:val="en-GB"/>
        </w:rPr>
        <w:t xml:space="preserve">, A., Durif, C.M.F., Sherman, S., </w:t>
      </w:r>
      <w:proofErr w:type="spellStart"/>
      <w:r w:rsidRPr="00CF7FF5">
        <w:rPr>
          <w:lang w:val="en-GB"/>
        </w:rPr>
        <w:t>Lampart-Kalużniacka</w:t>
      </w:r>
      <w:proofErr w:type="spellEnd"/>
      <w:r w:rsidRPr="00CF7FF5">
        <w:rPr>
          <w:lang w:val="en-GB"/>
        </w:rPr>
        <w:t xml:space="preserve">, M., Hedeholm, R., Ólafsson, H., </w:t>
      </w:r>
      <w:proofErr w:type="spellStart"/>
      <w:r w:rsidRPr="00CF7FF5">
        <w:rPr>
          <w:lang w:val="en-GB"/>
        </w:rPr>
        <w:t>Daníelsdóttir</w:t>
      </w:r>
      <w:proofErr w:type="spellEnd"/>
      <w:r w:rsidRPr="00CF7FF5">
        <w:rPr>
          <w:lang w:val="en-GB"/>
        </w:rPr>
        <w:t xml:space="preserve">, A.K., Kasper, J.M., 2014. Genetic structure of the lumpfish </w:t>
      </w:r>
      <w:r w:rsidRPr="00F0701B">
        <w:rPr>
          <w:i/>
          <w:lang w:val="en-GB"/>
        </w:rPr>
        <w:t>Cyclopterus lumpus</w:t>
      </w:r>
      <w:r w:rsidRPr="00F0701B">
        <w:rPr>
          <w:lang w:val="en-GB"/>
        </w:rPr>
        <w:t xml:space="preserve"> across the North Atlantic. </w:t>
      </w:r>
      <w:r w:rsidRPr="00F0701B">
        <w:rPr>
          <w:iCs/>
          <w:lang w:val="en-GB"/>
        </w:rPr>
        <w:t>ICES J. Mar. Sci.</w:t>
      </w:r>
      <w:r w:rsidRPr="00F0701B">
        <w:rPr>
          <w:lang w:val="en-GB"/>
        </w:rPr>
        <w:t xml:space="preserve"> 71, 2390-2397. </w:t>
      </w:r>
    </w:p>
    <w:p w:rsidR="00C345CE" w:rsidRPr="00C345CE" w:rsidRDefault="00C345CE" w:rsidP="00C345CE">
      <w:pPr>
        <w:tabs>
          <w:tab w:val="left" w:pos="561"/>
          <w:tab w:val="left" w:pos="1120"/>
        </w:tabs>
        <w:spacing w:line="480" w:lineRule="auto"/>
        <w:ind w:left="240" w:right="6" w:hanging="240"/>
        <w:jc w:val="both"/>
        <w:rPr>
          <w:lang w:val="en-GB"/>
        </w:rPr>
      </w:pPr>
      <w:proofErr w:type="spellStart"/>
      <w:r>
        <w:rPr>
          <w:lang w:val="en-GB"/>
        </w:rPr>
        <w:t>Pavlidis</w:t>
      </w:r>
      <w:proofErr w:type="spellEnd"/>
      <w:r>
        <w:rPr>
          <w:lang w:val="en-GB"/>
        </w:rPr>
        <w:t xml:space="preserve">, M., </w:t>
      </w:r>
      <w:proofErr w:type="spellStart"/>
      <w:r>
        <w:rPr>
          <w:lang w:val="en-GB"/>
        </w:rPr>
        <w:t>Keravec</w:t>
      </w:r>
      <w:proofErr w:type="spellEnd"/>
      <w:r>
        <w:rPr>
          <w:lang w:val="en-GB"/>
        </w:rPr>
        <w:t xml:space="preserve">, S., Greenwood, L., </w:t>
      </w:r>
      <w:proofErr w:type="spellStart"/>
      <w:r>
        <w:rPr>
          <w:lang w:val="en-GB"/>
        </w:rPr>
        <w:t>Mourot</w:t>
      </w:r>
      <w:proofErr w:type="spellEnd"/>
      <w:r>
        <w:rPr>
          <w:lang w:val="en-GB"/>
        </w:rPr>
        <w:t xml:space="preserve">, B., Scott, A.P., 2001. </w:t>
      </w:r>
      <w:r w:rsidRPr="00C345CE">
        <w:rPr>
          <w:lang w:val="en-GB"/>
        </w:rPr>
        <w:t xml:space="preserve">Reproductive performance of common </w:t>
      </w:r>
      <w:proofErr w:type="spellStart"/>
      <w:r w:rsidRPr="00C345CE">
        <w:rPr>
          <w:lang w:val="en-GB"/>
        </w:rPr>
        <w:t>dentex</w:t>
      </w:r>
      <w:proofErr w:type="spellEnd"/>
      <w:r w:rsidRPr="00C345CE">
        <w:rPr>
          <w:lang w:val="en-GB"/>
        </w:rPr>
        <w:t xml:space="preserve">, </w:t>
      </w:r>
      <w:proofErr w:type="spellStart"/>
      <w:r w:rsidRPr="00C345CE">
        <w:rPr>
          <w:i/>
          <w:lang w:val="en-GB"/>
        </w:rPr>
        <w:t>Dentex</w:t>
      </w:r>
      <w:proofErr w:type="spellEnd"/>
      <w:r w:rsidRPr="00C345CE">
        <w:rPr>
          <w:i/>
          <w:lang w:val="en-GB"/>
        </w:rPr>
        <w:t xml:space="preserve"> </w:t>
      </w:r>
      <w:proofErr w:type="spellStart"/>
      <w:r w:rsidRPr="00C345CE">
        <w:rPr>
          <w:i/>
          <w:lang w:val="en-GB"/>
        </w:rPr>
        <w:t>dentex</w:t>
      </w:r>
      <w:proofErr w:type="spellEnd"/>
      <w:r w:rsidRPr="00C345CE">
        <w:rPr>
          <w:lang w:val="en-GB"/>
        </w:rPr>
        <w:t xml:space="preserve">, </w:t>
      </w:r>
      <w:proofErr w:type="spellStart"/>
      <w:r w:rsidRPr="00C345CE">
        <w:rPr>
          <w:lang w:val="en-GB"/>
        </w:rPr>
        <w:t>broodstock</w:t>
      </w:r>
      <w:proofErr w:type="spellEnd"/>
      <w:r>
        <w:rPr>
          <w:lang w:val="en-GB"/>
        </w:rPr>
        <w:t xml:space="preserve"> </w:t>
      </w:r>
      <w:r w:rsidRPr="00C345CE">
        <w:rPr>
          <w:lang w:val="en-GB"/>
        </w:rPr>
        <w:t>held under different photoperiod and constant temperature conditions</w:t>
      </w:r>
      <w:r>
        <w:rPr>
          <w:lang w:val="en-GB"/>
        </w:rPr>
        <w:t xml:space="preserve">. Fish Physiol. </w:t>
      </w:r>
      <w:proofErr w:type="spellStart"/>
      <w:r>
        <w:rPr>
          <w:lang w:val="en-GB"/>
        </w:rPr>
        <w:t>Biochem</w:t>
      </w:r>
      <w:proofErr w:type="spellEnd"/>
      <w:r>
        <w:rPr>
          <w:lang w:val="en-GB"/>
        </w:rPr>
        <w:t xml:space="preserve">. 25, 171-180. </w:t>
      </w:r>
    </w:p>
    <w:p w:rsidR="00A738DB" w:rsidRPr="00F0701B" w:rsidRDefault="00A738DB" w:rsidP="00A738DB">
      <w:pPr>
        <w:tabs>
          <w:tab w:val="left" w:pos="561"/>
          <w:tab w:val="left" w:pos="1120"/>
        </w:tabs>
        <w:spacing w:line="480" w:lineRule="auto"/>
        <w:ind w:left="240" w:right="6" w:hanging="240"/>
        <w:jc w:val="both"/>
        <w:rPr>
          <w:lang w:val="en-GB"/>
        </w:rPr>
      </w:pPr>
      <w:r w:rsidRPr="00F0701B">
        <w:rPr>
          <w:lang w:val="en-GB"/>
        </w:rPr>
        <w:t xml:space="preserve">Porter, M., Duncan, N., Mitchell, D., </w:t>
      </w:r>
      <w:proofErr w:type="spellStart"/>
      <w:r w:rsidRPr="00F0701B">
        <w:rPr>
          <w:lang w:val="en-GB"/>
        </w:rPr>
        <w:t>Bromage</w:t>
      </w:r>
      <w:proofErr w:type="spellEnd"/>
      <w:r w:rsidRPr="00F0701B">
        <w:rPr>
          <w:lang w:val="en-GB"/>
        </w:rPr>
        <w:t>, N., 1999. The use of cage lighting to reduce plasma melatonin in Atlantic salmon (</w:t>
      </w:r>
      <w:r w:rsidRPr="00F0701B">
        <w:rPr>
          <w:i/>
          <w:lang w:val="en-GB"/>
        </w:rPr>
        <w:t>Salmo salar</w:t>
      </w:r>
      <w:r w:rsidRPr="00F0701B">
        <w:rPr>
          <w:lang w:val="en-GB"/>
        </w:rPr>
        <w:t xml:space="preserve">) and its effects on the inhibition of </w:t>
      </w:r>
      <w:proofErr w:type="spellStart"/>
      <w:r w:rsidRPr="00F0701B">
        <w:rPr>
          <w:lang w:val="en-GB"/>
        </w:rPr>
        <w:t>grisling</w:t>
      </w:r>
      <w:proofErr w:type="spellEnd"/>
      <w:r w:rsidRPr="00F0701B">
        <w:rPr>
          <w:lang w:val="en-GB"/>
        </w:rPr>
        <w:t xml:space="preserve">. Aquaculture 176, 237-244. </w:t>
      </w:r>
    </w:p>
    <w:p w:rsidR="00BB3A26" w:rsidRPr="00CF7FF5" w:rsidRDefault="00BB3A26" w:rsidP="00BB3A26">
      <w:pPr>
        <w:widowControl w:val="0"/>
        <w:spacing w:line="480" w:lineRule="auto"/>
        <w:ind w:left="238" w:right="6" w:hanging="238"/>
        <w:jc w:val="both"/>
        <w:rPr>
          <w:lang w:val="en-GB"/>
        </w:rPr>
      </w:pPr>
      <w:r w:rsidRPr="00CF7FF5">
        <w:rPr>
          <w:lang w:val="en-GB"/>
        </w:rPr>
        <w:t xml:space="preserve">Searle, S.R., Casella, G., McCulloch, C.E., 1992. </w:t>
      </w:r>
      <w:r w:rsidRPr="00CF7FF5">
        <w:rPr>
          <w:iCs/>
          <w:lang w:val="en-GB"/>
        </w:rPr>
        <w:t>Variance components</w:t>
      </w:r>
      <w:r w:rsidRPr="00CF7FF5">
        <w:rPr>
          <w:i/>
          <w:iCs/>
          <w:lang w:val="en-GB"/>
        </w:rPr>
        <w:t>.</w:t>
      </w:r>
      <w:r w:rsidRPr="00CF7FF5">
        <w:rPr>
          <w:lang w:val="en-GB"/>
        </w:rPr>
        <w:t xml:space="preserve"> John Wiley &amp; </w:t>
      </w:r>
      <w:r w:rsidRPr="00CF7FF5">
        <w:rPr>
          <w:lang w:val="en-GB"/>
        </w:rPr>
        <w:lastRenderedPageBreak/>
        <w:t>Sons, New York, 501 pp.</w:t>
      </w:r>
    </w:p>
    <w:p w:rsidR="009A5366" w:rsidRPr="00CF7FF5" w:rsidRDefault="009A5366" w:rsidP="009A5366">
      <w:pPr>
        <w:tabs>
          <w:tab w:val="left" w:pos="561"/>
        </w:tabs>
        <w:spacing w:line="480" w:lineRule="auto"/>
        <w:ind w:left="238" w:right="6" w:hanging="238"/>
        <w:jc w:val="both"/>
        <w:rPr>
          <w:lang w:val="en-GB"/>
        </w:rPr>
      </w:pPr>
      <w:r w:rsidRPr="00CF7FF5">
        <w:rPr>
          <w:lang w:val="en-GB"/>
        </w:rPr>
        <w:t xml:space="preserve">Stefánsson, M.Ö., FitzGerald R.D., Cross T.F., 2002. Growth, feed utilization and growth heterogeneity in juvenile turbot </w:t>
      </w:r>
      <w:r w:rsidRPr="00CF7FF5">
        <w:rPr>
          <w:i/>
          <w:lang w:val="en-GB"/>
        </w:rPr>
        <w:t xml:space="preserve">Scophthalmus maximus </w:t>
      </w:r>
      <w:r w:rsidRPr="00CF7FF5">
        <w:rPr>
          <w:lang w:val="en-GB"/>
        </w:rPr>
        <w:t xml:space="preserve">(Rafinesque) reared under different photoperiod regimes. </w:t>
      </w:r>
      <w:proofErr w:type="spellStart"/>
      <w:r w:rsidRPr="00CF7FF5">
        <w:rPr>
          <w:lang w:val="en-GB"/>
        </w:rPr>
        <w:t>Aquac</w:t>
      </w:r>
      <w:proofErr w:type="spellEnd"/>
      <w:r w:rsidRPr="00CF7FF5">
        <w:rPr>
          <w:lang w:val="en-GB"/>
        </w:rPr>
        <w:t>. Res. 33, 177-187.</w:t>
      </w:r>
    </w:p>
    <w:p w:rsidR="00A738DB" w:rsidRPr="000A1E9E" w:rsidRDefault="00A738DB" w:rsidP="00A738DB">
      <w:pPr>
        <w:widowControl w:val="0"/>
        <w:tabs>
          <w:tab w:val="left" w:pos="567"/>
        </w:tabs>
        <w:spacing w:line="480" w:lineRule="auto"/>
        <w:ind w:left="300" w:right="6" w:hanging="280"/>
        <w:jc w:val="both"/>
        <w:rPr>
          <w:lang w:val="en-GB"/>
        </w:rPr>
      </w:pPr>
      <w:r w:rsidRPr="000A1E9E">
        <w:rPr>
          <w:lang w:val="en-GB"/>
        </w:rPr>
        <w:t xml:space="preserve">Taranger, G.L., </w:t>
      </w:r>
      <w:proofErr w:type="spellStart"/>
      <w:r w:rsidRPr="000A1E9E">
        <w:rPr>
          <w:lang w:val="en-GB"/>
        </w:rPr>
        <w:t>Haux</w:t>
      </w:r>
      <w:proofErr w:type="spellEnd"/>
      <w:r w:rsidRPr="000A1E9E">
        <w:rPr>
          <w:lang w:val="en-GB"/>
        </w:rPr>
        <w:t xml:space="preserve">, C., Stefansson, S.O., Björnsson, B.Th., Walther, B.Th., Hansen, T., 1998. Abrupt changes in photoperiod affect age at maturity, timing of ovulation and plasma testosterone and </w:t>
      </w:r>
      <w:proofErr w:type="spellStart"/>
      <w:r w:rsidRPr="000A1E9E">
        <w:rPr>
          <w:lang w:val="en-GB"/>
        </w:rPr>
        <w:t>oestradiol</w:t>
      </w:r>
      <w:proofErr w:type="spellEnd"/>
      <w:r w:rsidRPr="000A1E9E">
        <w:rPr>
          <w:lang w:val="en-GB"/>
        </w:rPr>
        <w:t xml:space="preserve"> 17</w:t>
      </w:r>
      <w:r w:rsidRPr="000A1E9E">
        <w:rPr>
          <w:rFonts w:ascii="Symbol" w:hAnsi="Symbol"/>
          <w:lang w:val="en-GB"/>
        </w:rPr>
        <w:t></w:t>
      </w:r>
      <w:r w:rsidRPr="000A1E9E">
        <w:rPr>
          <w:lang w:val="en-GB"/>
        </w:rPr>
        <w:t xml:space="preserve"> profiles in Atlantic salmon (</w:t>
      </w:r>
      <w:r w:rsidRPr="000A1E9E">
        <w:rPr>
          <w:i/>
          <w:lang w:val="en-GB"/>
        </w:rPr>
        <w:t>Salmo salar</w:t>
      </w:r>
      <w:r w:rsidRPr="000A1E9E">
        <w:rPr>
          <w:lang w:val="en-GB"/>
        </w:rPr>
        <w:t xml:space="preserve">). Aquaculture 162, 85-98. </w:t>
      </w:r>
    </w:p>
    <w:p w:rsidR="00156E2D" w:rsidRPr="00D31AF6" w:rsidRDefault="00156E2D" w:rsidP="00156E2D">
      <w:pPr>
        <w:widowControl w:val="0"/>
        <w:tabs>
          <w:tab w:val="left" w:pos="567"/>
        </w:tabs>
        <w:spacing w:line="480" w:lineRule="auto"/>
        <w:ind w:left="300" w:right="6" w:hanging="280"/>
        <w:jc w:val="both"/>
        <w:rPr>
          <w:lang w:val="en-GB"/>
        </w:rPr>
      </w:pPr>
      <w:r w:rsidRPr="00D31AF6">
        <w:rPr>
          <w:lang w:val="en-GB"/>
        </w:rPr>
        <w:t xml:space="preserve">Taranger, G.L., </w:t>
      </w:r>
      <w:proofErr w:type="spellStart"/>
      <w:r w:rsidRPr="00D31AF6">
        <w:rPr>
          <w:lang w:val="en-GB"/>
        </w:rPr>
        <w:t>Haux</w:t>
      </w:r>
      <w:proofErr w:type="spellEnd"/>
      <w:r w:rsidRPr="00D31AF6">
        <w:rPr>
          <w:lang w:val="en-GB"/>
        </w:rPr>
        <w:t xml:space="preserve">, C., Hansen, T., Stefansson, S.O., Björnsson, B.Th., Walther, B.Th., </w:t>
      </w:r>
      <w:proofErr w:type="spellStart"/>
      <w:r w:rsidRPr="00D31AF6">
        <w:rPr>
          <w:lang w:val="en-GB"/>
        </w:rPr>
        <w:t>Kryvi</w:t>
      </w:r>
      <w:proofErr w:type="spellEnd"/>
      <w:r w:rsidRPr="00D31AF6">
        <w:rPr>
          <w:lang w:val="en-GB"/>
        </w:rPr>
        <w:t xml:space="preserve">, H., 1999. Mechanisms underlying photoperiod effects on age at sexual maturity in Atlantic salmon, </w:t>
      </w:r>
      <w:r w:rsidRPr="00D31AF6">
        <w:rPr>
          <w:i/>
          <w:lang w:val="en-GB"/>
        </w:rPr>
        <w:t xml:space="preserve">Salmo salar. </w:t>
      </w:r>
      <w:r w:rsidRPr="00D31AF6">
        <w:rPr>
          <w:lang w:val="en-GB"/>
        </w:rPr>
        <w:t xml:space="preserve">Aquaculture 177, 47-60. </w:t>
      </w:r>
    </w:p>
    <w:p w:rsidR="00445805" w:rsidRPr="00D31AF6" w:rsidRDefault="00445805" w:rsidP="00445805">
      <w:pPr>
        <w:tabs>
          <w:tab w:val="left" w:pos="561"/>
        </w:tabs>
        <w:spacing w:line="480" w:lineRule="auto"/>
        <w:ind w:left="238" w:right="-15" w:hanging="238"/>
        <w:jc w:val="both"/>
        <w:rPr>
          <w:lang w:val="en-GB"/>
        </w:rPr>
      </w:pPr>
      <w:r w:rsidRPr="00D31AF6">
        <w:rPr>
          <w:lang w:val="en-GB"/>
        </w:rPr>
        <w:t xml:space="preserve">Taranger, G.L., Carrillo, M., Schulz, R.W., Fontaine, P., </w:t>
      </w:r>
      <w:proofErr w:type="spellStart"/>
      <w:r w:rsidRPr="00D31AF6">
        <w:rPr>
          <w:lang w:val="en-GB"/>
        </w:rPr>
        <w:t>Sanuy</w:t>
      </w:r>
      <w:proofErr w:type="spellEnd"/>
      <w:r w:rsidRPr="00D31AF6">
        <w:rPr>
          <w:lang w:val="en-GB"/>
        </w:rPr>
        <w:t xml:space="preserve">, S., </w:t>
      </w:r>
      <w:proofErr w:type="spellStart"/>
      <w:r w:rsidRPr="00D31AF6">
        <w:rPr>
          <w:lang w:val="en-GB"/>
        </w:rPr>
        <w:t>Felip</w:t>
      </w:r>
      <w:proofErr w:type="spellEnd"/>
      <w:r w:rsidRPr="00D31AF6">
        <w:rPr>
          <w:lang w:val="en-GB"/>
        </w:rPr>
        <w:t xml:space="preserve">, A., </w:t>
      </w:r>
      <w:proofErr w:type="spellStart"/>
      <w:r w:rsidRPr="00D31AF6">
        <w:rPr>
          <w:lang w:val="en-GB"/>
        </w:rPr>
        <w:t>Weltzien</w:t>
      </w:r>
      <w:proofErr w:type="spellEnd"/>
      <w:r w:rsidRPr="00D31AF6">
        <w:rPr>
          <w:lang w:val="en-GB"/>
        </w:rPr>
        <w:t xml:space="preserve">, F.A., </w:t>
      </w:r>
      <w:proofErr w:type="spellStart"/>
      <w:r w:rsidRPr="00D31AF6">
        <w:rPr>
          <w:lang w:val="en-GB"/>
        </w:rPr>
        <w:t>Dufour</w:t>
      </w:r>
      <w:proofErr w:type="spellEnd"/>
      <w:r w:rsidRPr="00D31AF6">
        <w:rPr>
          <w:lang w:val="en-GB"/>
        </w:rPr>
        <w:t xml:space="preserve">, S., </w:t>
      </w:r>
      <w:proofErr w:type="spellStart"/>
      <w:r w:rsidRPr="00D31AF6">
        <w:rPr>
          <w:lang w:val="en-GB"/>
        </w:rPr>
        <w:t>Karlsen</w:t>
      </w:r>
      <w:proofErr w:type="spellEnd"/>
      <w:r w:rsidRPr="00D31AF6">
        <w:rPr>
          <w:lang w:val="en-GB"/>
        </w:rPr>
        <w:t xml:space="preserve">, Ø., Norberg, B., Andersson, E., Hansen, T., 2010. Control of puberty in farmed fish. Gen. Comp. </w:t>
      </w:r>
      <w:proofErr w:type="spellStart"/>
      <w:r w:rsidRPr="00D31AF6">
        <w:rPr>
          <w:lang w:val="en-GB"/>
        </w:rPr>
        <w:t>Endocrinol</w:t>
      </w:r>
      <w:proofErr w:type="spellEnd"/>
      <w:r w:rsidRPr="00D31AF6">
        <w:rPr>
          <w:lang w:val="en-GB"/>
        </w:rPr>
        <w:t xml:space="preserve">. 165, 483-515. </w:t>
      </w:r>
    </w:p>
    <w:p w:rsidR="00156E2D" w:rsidRPr="00D31AF6" w:rsidRDefault="00156E2D" w:rsidP="00156E2D">
      <w:pPr>
        <w:tabs>
          <w:tab w:val="left" w:pos="561"/>
        </w:tabs>
        <w:spacing w:line="480" w:lineRule="auto"/>
        <w:ind w:left="238" w:right="-15" w:hanging="238"/>
        <w:jc w:val="both"/>
        <w:rPr>
          <w:lang w:val="en-GB"/>
        </w:rPr>
      </w:pPr>
      <w:r w:rsidRPr="00D31AF6">
        <w:rPr>
          <w:lang w:val="en-GB"/>
        </w:rPr>
        <w:t xml:space="preserve">Taylor, J.F., Porter, M.J.R., </w:t>
      </w:r>
      <w:proofErr w:type="spellStart"/>
      <w:r w:rsidRPr="00D31AF6">
        <w:rPr>
          <w:lang w:val="en-GB"/>
        </w:rPr>
        <w:t>Bromage</w:t>
      </w:r>
      <w:proofErr w:type="spellEnd"/>
      <w:r w:rsidRPr="00D31AF6">
        <w:rPr>
          <w:lang w:val="en-GB"/>
        </w:rPr>
        <w:t xml:space="preserve">, N.R., </w:t>
      </w:r>
      <w:proofErr w:type="spellStart"/>
      <w:r w:rsidRPr="00D31AF6">
        <w:rPr>
          <w:lang w:val="en-GB"/>
        </w:rPr>
        <w:t>Migaud</w:t>
      </w:r>
      <w:proofErr w:type="spellEnd"/>
      <w:r w:rsidRPr="00D31AF6">
        <w:rPr>
          <w:lang w:val="en-GB"/>
        </w:rPr>
        <w:t xml:space="preserve">, H., 2008. Relationships between environmental changes, maturity, growth rate and plasma insulin-like growth factor-I (IGF-I) in female rainbow trout. Gen. Comp. </w:t>
      </w:r>
      <w:proofErr w:type="spellStart"/>
      <w:r w:rsidRPr="00D31AF6">
        <w:rPr>
          <w:lang w:val="en-GB"/>
        </w:rPr>
        <w:t>Endocrinol</w:t>
      </w:r>
      <w:proofErr w:type="spellEnd"/>
      <w:r w:rsidRPr="00D31AF6">
        <w:rPr>
          <w:lang w:val="en-GB"/>
        </w:rPr>
        <w:t xml:space="preserve">. 155, 257-270. </w:t>
      </w:r>
    </w:p>
    <w:p w:rsidR="008F21C7" w:rsidRPr="00D31AF6" w:rsidRDefault="008F21C7" w:rsidP="0075249D">
      <w:pPr>
        <w:tabs>
          <w:tab w:val="left" w:pos="561"/>
        </w:tabs>
        <w:spacing w:line="480" w:lineRule="auto"/>
        <w:ind w:left="238" w:right="6" w:hanging="238"/>
        <w:jc w:val="both"/>
        <w:rPr>
          <w:lang w:val="en-GB"/>
        </w:rPr>
      </w:pPr>
      <w:proofErr w:type="spellStart"/>
      <w:r w:rsidRPr="00D31AF6">
        <w:rPr>
          <w:lang w:val="en-GB"/>
        </w:rPr>
        <w:t>Timm</w:t>
      </w:r>
      <w:proofErr w:type="spellEnd"/>
      <w:r w:rsidRPr="00D31AF6">
        <w:rPr>
          <w:lang w:val="en-GB"/>
        </w:rPr>
        <w:t xml:space="preserve">, N.H., 1980. Multivariate analysis of variance of repeated measurements. In: </w:t>
      </w:r>
      <w:proofErr w:type="spellStart"/>
      <w:r w:rsidRPr="00D31AF6">
        <w:rPr>
          <w:lang w:val="en-GB"/>
        </w:rPr>
        <w:t>Krishnaiah</w:t>
      </w:r>
      <w:proofErr w:type="spellEnd"/>
      <w:r w:rsidRPr="00D31AF6">
        <w:rPr>
          <w:lang w:val="en-GB"/>
        </w:rPr>
        <w:t xml:space="preserve">, P.R. (Ed.), Handbook of Statistics, Vol. 1, Analysis of Variance. North-Holland Publishing Company, Amsterdam, Netherlands, pp. 41-87. </w:t>
      </w:r>
    </w:p>
    <w:p w:rsidR="00192243" w:rsidRDefault="00192243" w:rsidP="001002DD">
      <w:pPr>
        <w:widowControl w:val="0"/>
        <w:spacing w:line="480" w:lineRule="auto"/>
        <w:ind w:left="238" w:right="6" w:hanging="238"/>
        <w:jc w:val="both"/>
        <w:rPr>
          <w:lang w:val="en-GB"/>
        </w:rPr>
      </w:pPr>
      <w:proofErr w:type="spellStart"/>
      <w:r w:rsidRPr="00BE421C">
        <w:rPr>
          <w:lang w:val="en-US"/>
        </w:rPr>
        <w:t>Vasconcelos</w:t>
      </w:r>
      <w:proofErr w:type="spellEnd"/>
      <w:r w:rsidRPr="00BE421C">
        <w:rPr>
          <w:lang w:val="en-US"/>
        </w:rPr>
        <w:t xml:space="preserve">, P., Monteiro, C.C., Santos, </w:t>
      </w:r>
      <w:r w:rsidR="007D5FC3" w:rsidRPr="00BE421C">
        <w:rPr>
          <w:lang w:val="en-US"/>
        </w:rPr>
        <w:t xml:space="preserve">M.N., Gaspar, </w:t>
      </w:r>
      <w:r w:rsidRPr="00BE421C">
        <w:rPr>
          <w:lang w:val="en-US"/>
        </w:rPr>
        <w:t xml:space="preserve">B., 2004. </w:t>
      </w:r>
      <w:r w:rsidRPr="00D31AF6">
        <w:rPr>
          <w:lang w:val="en-GB"/>
        </w:rPr>
        <w:t>First record of the lumpfish (</w:t>
      </w:r>
      <w:r w:rsidRPr="00D31AF6">
        <w:rPr>
          <w:i/>
          <w:lang w:val="en-GB"/>
        </w:rPr>
        <w:t>Cyclopterus lumpus</w:t>
      </w:r>
      <w:r w:rsidRPr="00D31AF6">
        <w:rPr>
          <w:lang w:val="en-GB"/>
        </w:rPr>
        <w:t xml:space="preserve"> Linnaeus, 1758) off the Algarve coast (southern Portugal): southward extension of the species distributional range. J. Appl. </w:t>
      </w:r>
      <w:proofErr w:type="spellStart"/>
      <w:r w:rsidRPr="00D31AF6">
        <w:rPr>
          <w:lang w:val="en-GB"/>
        </w:rPr>
        <w:t>Ichthyol</w:t>
      </w:r>
      <w:proofErr w:type="spellEnd"/>
      <w:r w:rsidRPr="00D31AF6">
        <w:rPr>
          <w:lang w:val="en-GB"/>
        </w:rPr>
        <w:t xml:space="preserve">. 20, </w:t>
      </w:r>
      <w:r w:rsidRPr="00D31AF6">
        <w:rPr>
          <w:lang w:val="en-GB"/>
        </w:rPr>
        <w:lastRenderedPageBreak/>
        <w:t xml:space="preserve">159-160. </w:t>
      </w:r>
    </w:p>
    <w:p w:rsidR="00A25046" w:rsidRPr="00D31AF6" w:rsidRDefault="00A25046" w:rsidP="001002DD">
      <w:pPr>
        <w:widowControl w:val="0"/>
        <w:spacing w:line="480" w:lineRule="auto"/>
        <w:ind w:left="238" w:right="6" w:hanging="238"/>
        <w:jc w:val="both"/>
        <w:rPr>
          <w:lang w:val="en-GB"/>
        </w:rPr>
      </w:pPr>
      <w:r w:rsidRPr="00A25046">
        <w:rPr>
          <w:lang w:val="en-GB"/>
        </w:rPr>
        <w:t>Wang</w:t>
      </w:r>
      <w:r>
        <w:rPr>
          <w:lang w:val="en-GB"/>
        </w:rPr>
        <w:t>,</w:t>
      </w:r>
      <w:r w:rsidRPr="00A25046">
        <w:rPr>
          <w:lang w:val="en-GB"/>
        </w:rPr>
        <w:t xml:space="preserve"> N</w:t>
      </w:r>
      <w:r>
        <w:rPr>
          <w:lang w:val="en-GB"/>
        </w:rPr>
        <w:t>.</w:t>
      </w:r>
      <w:r w:rsidRPr="00A25046">
        <w:rPr>
          <w:lang w:val="en-GB"/>
        </w:rPr>
        <w:t xml:space="preserve">, </w:t>
      </w:r>
      <w:proofErr w:type="spellStart"/>
      <w:r w:rsidRPr="00A25046">
        <w:rPr>
          <w:lang w:val="en-GB"/>
        </w:rPr>
        <w:t>Teletchea</w:t>
      </w:r>
      <w:proofErr w:type="spellEnd"/>
      <w:r>
        <w:rPr>
          <w:lang w:val="en-GB"/>
        </w:rPr>
        <w:t>,</w:t>
      </w:r>
      <w:r w:rsidRPr="00A25046">
        <w:rPr>
          <w:lang w:val="en-GB"/>
        </w:rPr>
        <w:t xml:space="preserve"> F</w:t>
      </w:r>
      <w:r>
        <w:rPr>
          <w:lang w:val="en-GB"/>
        </w:rPr>
        <w:t>.</w:t>
      </w:r>
      <w:r w:rsidRPr="00A25046">
        <w:rPr>
          <w:lang w:val="en-GB"/>
        </w:rPr>
        <w:t xml:space="preserve">, </w:t>
      </w:r>
      <w:proofErr w:type="spellStart"/>
      <w:r w:rsidRPr="00A25046">
        <w:rPr>
          <w:lang w:val="en-GB"/>
        </w:rPr>
        <w:t>Kestemont</w:t>
      </w:r>
      <w:proofErr w:type="spellEnd"/>
      <w:r>
        <w:rPr>
          <w:lang w:val="en-GB"/>
        </w:rPr>
        <w:t>,</w:t>
      </w:r>
      <w:r w:rsidRPr="00A25046">
        <w:rPr>
          <w:lang w:val="en-GB"/>
        </w:rPr>
        <w:t xml:space="preserve"> P</w:t>
      </w:r>
      <w:r>
        <w:rPr>
          <w:lang w:val="en-GB"/>
        </w:rPr>
        <w:t>.</w:t>
      </w:r>
      <w:r w:rsidRPr="00A25046">
        <w:rPr>
          <w:lang w:val="en-GB"/>
        </w:rPr>
        <w:t xml:space="preserve">, </w:t>
      </w:r>
      <w:proofErr w:type="spellStart"/>
      <w:r w:rsidRPr="00A25046">
        <w:rPr>
          <w:lang w:val="en-GB"/>
        </w:rPr>
        <w:t>Milla</w:t>
      </w:r>
      <w:proofErr w:type="spellEnd"/>
      <w:r>
        <w:rPr>
          <w:lang w:val="en-GB"/>
        </w:rPr>
        <w:t>,</w:t>
      </w:r>
      <w:r w:rsidRPr="00A25046">
        <w:rPr>
          <w:lang w:val="en-GB"/>
        </w:rPr>
        <w:t xml:space="preserve"> S</w:t>
      </w:r>
      <w:r>
        <w:rPr>
          <w:lang w:val="en-GB"/>
        </w:rPr>
        <w:t>.</w:t>
      </w:r>
      <w:r w:rsidRPr="00A25046">
        <w:rPr>
          <w:lang w:val="en-GB"/>
        </w:rPr>
        <w:t>, Fontaine</w:t>
      </w:r>
      <w:r>
        <w:rPr>
          <w:lang w:val="en-GB"/>
        </w:rPr>
        <w:t>,</w:t>
      </w:r>
      <w:r w:rsidRPr="00A25046">
        <w:rPr>
          <w:lang w:val="en-GB"/>
        </w:rPr>
        <w:t xml:space="preserve"> P</w:t>
      </w:r>
      <w:r>
        <w:rPr>
          <w:lang w:val="en-GB"/>
        </w:rPr>
        <w:t>., 2010.</w:t>
      </w:r>
      <w:r w:rsidRPr="00A25046">
        <w:rPr>
          <w:lang w:val="en-GB"/>
        </w:rPr>
        <w:t xml:space="preserve"> </w:t>
      </w:r>
      <w:proofErr w:type="spellStart"/>
      <w:r w:rsidRPr="00A25046">
        <w:rPr>
          <w:lang w:val="en-GB"/>
        </w:rPr>
        <w:t>Photothermal</w:t>
      </w:r>
      <w:proofErr w:type="spellEnd"/>
      <w:r w:rsidRPr="00A25046">
        <w:rPr>
          <w:lang w:val="en-GB"/>
        </w:rPr>
        <w:t xml:space="preserve"> control of the reproductive cycle in temperate fishes. Rev</w:t>
      </w:r>
      <w:r>
        <w:rPr>
          <w:lang w:val="en-GB"/>
        </w:rPr>
        <w:t xml:space="preserve">. Aquaculture 2, </w:t>
      </w:r>
      <w:r w:rsidRPr="00A25046">
        <w:rPr>
          <w:lang w:val="en-GB"/>
        </w:rPr>
        <w:t>209–222</w:t>
      </w:r>
      <w:r>
        <w:rPr>
          <w:lang w:val="en-GB"/>
        </w:rPr>
        <w:t xml:space="preserve">. </w:t>
      </w:r>
    </w:p>
    <w:p w:rsidR="00BB3A26" w:rsidRPr="00D31AF6" w:rsidRDefault="00A63F5B" w:rsidP="00BB3A26">
      <w:pPr>
        <w:widowControl w:val="0"/>
        <w:spacing w:line="480" w:lineRule="auto"/>
        <w:ind w:left="238" w:right="6" w:hanging="238"/>
        <w:jc w:val="both"/>
        <w:rPr>
          <w:lang w:val="en-GB"/>
        </w:rPr>
      </w:pPr>
      <w:r w:rsidRPr="00D31AF6">
        <w:rPr>
          <w:lang w:val="en-GB"/>
        </w:rPr>
        <w:t xml:space="preserve">Zar, J.H., 1984. </w:t>
      </w:r>
      <w:proofErr w:type="spellStart"/>
      <w:r w:rsidRPr="00D31AF6">
        <w:rPr>
          <w:lang w:val="en-GB"/>
        </w:rPr>
        <w:t>Biostatistical</w:t>
      </w:r>
      <w:proofErr w:type="spellEnd"/>
      <w:r w:rsidRPr="00D31AF6">
        <w:rPr>
          <w:lang w:val="en-GB"/>
        </w:rPr>
        <w:t xml:space="preserve"> Analysis, 2nd edition, Prentice-Hall, Inc., Englewood Cliffs, N.J., 718 pp.</w:t>
      </w:r>
    </w:p>
    <w:p w:rsidR="00A63F5B" w:rsidRPr="001F01DF" w:rsidRDefault="00A63F5B" w:rsidP="001002DD">
      <w:pPr>
        <w:widowControl w:val="0"/>
        <w:spacing w:line="480" w:lineRule="auto"/>
        <w:ind w:left="238" w:right="6" w:hanging="238"/>
        <w:jc w:val="both"/>
        <w:rPr>
          <w:highlight w:val="yellow"/>
          <w:lang w:val="en-US"/>
        </w:rPr>
      </w:pPr>
    </w:p>
    <w:p w:rsidR="00A63F5B" w:rsidRPr="001F01DF" w:rsidRDefault="00A63F5B" w:rsidP="001002DD">
      <w:pPr>
        <w:spacing w:line="480" w:lineRule="auto"/>
        <w:jc w:val="both"/>
        <w:rPr>
          <w:b/>
          <w:lang w:val="en-GB"/>
        </w:rPr>
      </w:pPr>
      <w:r w:rsidRPr="00727C35">
        <w:rPr>
          <w:highlight w:val="yellow"/>
          <w:lang w:val="en-GB"/>
        </w:rPr>
        <w:br w:type="page"/>
      </w:r>
      <w:r w:rsidRPr="001F01DF">
        <w:rPr>
          <w:b/>
          <w:lang w:val="en-GB"/>
        </w:rPr>
        <w:lastRenderedPageBreak/>
        <w:t xml:space="preserve">Figure </w:t>
      </w:r>
      <w:r w:rsidR="001F01DF" w:rsidRPr="001F01DF">
        <w:rPr>
          <w:b/>
          <w:lang w:val="en-GB"/>
        </w:rPr>
        <w:t>captions</w:t>
      </w:r>
    </w:p>
    <w:p w:rsidR="00A72593" w:rsidRPr="00727C35" w:rsidRDefault="00A72593" w:rsidP="001002DD">
      <w:pPr>
        <w:spacing w:line="480" w:lineRule="auto"/>
        <w:jc w:val="both"/>
        <w:rPr>
          <w:highlight w:val="yellow"/>
          <w:lang w:val="en-GB"/>
        </w:rPr>
      </w:pPr>
    </w:p>
    <w:p w:rsidR="00971AB2" w:rsidRDefault="00A63F5B" w:rsidP="001002DD">
      <w:pPr>
        <w:spacing w:line="480" w:lineRule="auto"/>
        <w:jc w:val="both"/>
        <w:rPr>
          <w:highlight w:val="yellow"/>
          <w:lang w:val="en-GB"/>
        </w:rPr>
      </w:pPr>
      <w:r w:rsidRPr="00FE124F">
        <w:rPr>
          <w:b/>
          <w:lang w:val="en-GB"/>
        </w:rPr>
        <w:t>Fig 1.</w:t>
      </w:r>
      <w:r w:rsidRPr="00971AB2">
        <w:rPr>
          <w:lang w:val="en-GB"/>
        </w:rPr>
        <w:t xml:space="preserve"> </w:t>
      </w:r>
      <w:r w:rsidR="00CA5B25" w:rsidRPr="00971AB2">
        <w:rPr>
          <w:lang w:val="en-GB"/>
        </w:rPr>
        <w:t>Photoperiods applied in the experiment. The control group was reared at LDN (</w:t>
      </w:r>
      <w:r w:rsidR="00A520B9" w:rsidRPr="00971AB2">
        <w:rPr>
          <w:lang w:val="en-GB"/>
        </w:rPr>
        <w:t>Simulated n</w:t>
      </w:r>
      <w:r w:rsidR="00CA5B25" w:rsidRPr="00971AB2">
        <w:rPr>
          <w:lang w:val="en-GB"/>
        </w:rPr>
        <w:t>atural photoperiod of Tromsø, N-Norway, 69º40´N) throughout the experimental period (</w:t>
      </w:r>
      <w:r w:rsidR="00971AB2" w:rsidRPr="00971AB2">
        <w:rPr>
          <w:lang w:val="en-GB"/>
        </w:rPr>
        <w:t>30</w:t>
      </w:r>
      <w:r w:rsidR="00C930D6" w:rsidRPr="00971AB2">
        <w:rPr>
          <w:lang w:val="en-GB"/>
        </w:rPr>
        <w:t xml:space="preserve"> </w:t>
      </w:r>
      <w:r w:rsidR="00971AB2" w:rsidRPr="00971AB2">
        <w:rPr>
          <w:lang w:val="en-GB"/>
        </w:rPr>
        <w:t>January</w:t>
      </w:r>
      <w:r w:rsidR="00CA5B25" w:rsidRPr="00971AB2">
        <w:rPr>
          <w:lang w:val="en-GB"/>
        </w:rPr>
        <w:t xml:space="preserve"> </w:t>
      </w:r>
      <w:r w:rsidR="00971AB2" w:rsidRPr="00971AB2">
        <w:rPr>
          <w:lang w:val="en-GB"/>
        </w:rPr>
        <w:t>2017</w:t>
      </w:r>
      <w:r w:rsidR="00CA5B25" w:rsidRPr="00971AB2">
        <w:rPr>
          <w:lang w:val="en-GB"/>
        </w:rPr>
        <w:t xml:space="preserve"> – </w:t>
      </w:r>
      <w:r w:rsidR="00971AB2" w:rsidRPr="00971AB2">
        <w:rPr>
          <w:lang w:val="en-GB"/>
        </w:rPr>
        <w:t>12</w:t>
      </w:r>
      <w:r w:rsidR="00C930D6" w:rsidRPr="00971AB2">
        <w:rPr>
          <w:lang w:val="en-GB"/>
        </w:rPr>
        <w:t xml:space="preserve"> July</w:t>
      </w:r>
      <w:r w:rsidR="00CA5B25" w:rsidRPr="00971AB2">
        <w:rPr>
          <w:lang w:val="en-GB"/>
        </w:rPr>
        <w:t xml:space="preserve"> </w:t>
      </w:r>
      <w:r w:rsidR="00971AB2" w:rsidRPr="00971AB2">
        <w:rPr>
          <w:lang w:val="en-GB"/>
        </w:rPr>
        <w:t>2018</w:t>
      </w:r>
      <w:r w:rsidR="00CA5B25" w:rsidRPr="00971AB2">
        <w:rPr>
          <w:lang w:val="en-GB"/>
        </w:rPr>
        <w:t xml:space="preserve">). The </w:t>
      </w:r>
      <w:r w:rsidR="00971AB2" w:rsidRPr="00971AB2">
        <w:rPr>
          <w:lang w:val="en-GB"/>
        </w:rPr>
        <w:t>L6 and L9 groups were transferred to continuous light on 30 Jan. 2017 and then reared under a 6 and 9 month, respectively, compressed</w:t>
      </w:r>
      <w:r w:rsidR="00FE6359">
        <w:rPr>
          <w:lang w:val="en-GB"/>
        </w:rPr>
        <w:t xml:space="preserve"> and phase shifted</w:t>
      </w:r>
      <w:r w:rsidR="00971AB2" w:rsidRPr="00971AB2">
        <w:rPr>
          <w:lang w:val="en-GB"/>
        </w:rPr>
        <w:t xml:space="preserve"> LDN regime throughout the trial. The LD240 group was reared under continuous light from 30 Jan. 2017 onwards</w:t>
      </w:r>
      <w:r w:rsidR="00FE6359">
        <w:rPr>
          <w:lang w:val="en-GB"/>
        </w:rPr>
        <w:t>.</w:t>
      </w:r>
      <w:r w:rsidR="00971AB2" w:rsidRPr="00F0701B">
        <w:rPr>
          <w:lang w:val="en-GB"/>
        </w:rPr>
        <w:t xml:space="preserve"> </w:t>
      </w:r>
    </w:p>
    <w:p w:rsidR="00971AB2" w:rsidRDefault="00971AB2" w:rsidP="001002DD">
      <w:pPr>
        <w:spacing w:line="480" w:lineRule="auto"/>
        <w:jc w:val="both"/>
        <w:rPr>
          <w:highlight w:val="yellow"/>
          <w:lang w:val="en-GB"/>
        </w:rPr>
      </w:pPr>
    </w:p>
    <w:p w:rsidR="00FE2DF1" w:rsidRPr="00904D71" w:rsidRDefault="00FE2DF1" w:rsidP="001002DD">
      <w:pPr>
        <w:spacing w:line="480" w:lineRule="auto"/>
        <w:jc w:val="both"/>
        <w:rPr>
          <w:lang w:val="en-GB"/>
        </w:rPr>
      </w:pPr>
      <w:r w:rsidRPr="00FE124F">
        <w:rPr>
          <w:b/>
          <w:lang w:val="en-GB"/>
        </w:rPr>
        <w:t xml:space="preserve">Fig. 2. </w:t>
      </w:r>
      <w:r w:rsidRPr="00904D71">
        <w:rPr>
          <w:lang w:val="en-GB"/>
        </w:rPr>
        <w:t xml:space="preserve">Temperature profile during the experimental period. </w:t>
      </w:r>
    </w:p>
    <w:p w:rsidR="00FE2DF1" w:rsidRPr="00727C35" w:rsidRDefault="00FE2DF1" w:rsidP="001002DD">
      <w:pPr>
        <w:spacing w:line="480" w:lineRule="auto"/>
        <w:jc w:val="both"/>
        <w:rPr>
          <w:highlight w:val="yellow"/>
          <w:lang w:val="en-GB"/>
        </w:rPr>
      </w:pPr>
    </w:p>
    <w:p w:rsidR="00DF375F" w:rsidRPr="006F245E" w:rsidRDefault="00FE2DF1" w:rsidP="00DF375F">
      <w:pPr>
        <w:spacing w:line="480" w:lineRule="auto"/>
        <w:jc w:val="both"/>
        <w:rPr>
          <w:lang w:val="en-GB"/>
        </w:rPr>
      </w:pPr>
      <w:r w:rsidRPr="00FE124F">
        <w:rPr>
          <w:b/>
          <w:lang w:val="en-GB"/>
        </w:rPr>
        <w:t>Fig. 3</w:t>
      </w:r>
      <w:r w:rsidR="00A63F5B" w:rsidRPr="006F245E">
        <w:rPr>
          <w:lang w:val="en-GB"/>
        </w:rPr>
        <w:t xml:space="preserve">. </w:t>
      </w:r>
      <w:r w:rsidR="005319AD" w:rsidRPr="006F245E">
        <w:rPr>
          <w:lang w:val="en-GB"/>
        </w:rPr>
        <w:t xml:space="preserve">Mean weight of individually tagged male (M) and female (F) lumpfish reared at </w:t>
      </w:r>
      <w:r w:rsidR="00971AB2" w:rsidRPr="006F245E">
        <w:rPr>
          <w:lang w:val="en-GB"/>
        </w:rPr>
        <w:t>four</w:t>
      </w:r>
      <w:r w:rsidR="005319AD" w:rsidRPr="006F245E">
        <w:rPr>
          <w:lang w:val="en-GB"/>
        </w:rPr>
        <w:t xml:space="preserve"> different photoperiods. Vertical lines indicate SE. </w:t>
      </w:r>
      <w:r w:rsidR="00244F06">
        <w:rPr>
          <w:lang w:val="en-GB"/>
        </w:rPr>
        <w:t>Solid</w:t>
      </w:r>
      <w:r w:rsidR="006026CD" w:rsidRPr="006F245E">
        <w:rPr>
          <w:lang w:val="en-GB"/>
        </w:rPr>
        <w:t xml:space="preserve"> lines=females</w:t>
      </w:r>
      <w:proofErr w:type="gramStart"/>
      <w:r w:rsidR="006026CD" w:rsidRPr="006F245E">
        <w:rPr>
          <w:lang w:val="en-GB"/>
        </w:rPr>
        <w:t>;</w:t>
      </w:r>
      <w:proofErr w:type="gramEnd"/>
      <w:r w:rsidR="006026CD" w:rsidRPr="006F245E">
        <w:rPr>
          <w:lang w:val="en-GB"/>
        </w:rPr>
        <w:t xml:space="preserve"> </w:t>
      </w:r>
      <w:r w:rsidR="00244F06">
        <w:rPr>
          <w:lang w:val="en-GB"/>
        </w:rPr>
        <w:t>broken</w:t>
      </w:r>
      <w:r w:rsidR="006026CD" w:rsidRPr="006F245E">
        <w:rPr>
          <w:lang w:val="en-GB"/>
        </w:rPr>
        <w:t xml:space="preserve"> lines=males. </w:t>
      </w:r>
      <w:r w:rsidR="00971AB2" w:rsidRPr="006F245E">
        <w:rPr>
          <w:lang w:val="en-GB"/>
        </w:rPr>
        <w:t>Squares=L</w:t>
      </w:r>
      <w:r w:rsidR="006026CD" w:rsidRPr="006F245E">
        <w:rPr>
          <w:lang w:val="en-GB"/>
        </w:rPr>
        <w:t xml:space="preserve">6; </w:t>
      </w:r>
      <w:r w:rsidR="00971AB2" w:rsidRPr="006F245E">
        <w:rPr>
          <w:lang w:val="en-GB"/>
        </w:rPr>
        <w:t>triangles</w:t>
      </w:r>
      <w:r w:rsidR="006026CD" w:rsidRPr="006F245E">
        <w:rPr>
          <w:lang w:val="en-GB"/>
        </w:rPr>
        <w:t>=</w:t>
      </w:r>
      <w:r w:rsidR="00971AB2" w:rsidRPr="006F245E">
        <w:rPr>
          <w:lang w:val="en-GB"/>
        </w:rPr>
        <w:t>L9; circles=LD240; diamonds=LDN</w:t>
      </w:r>
      <w:r w:rsidR="006026CD" w:rsidRPr="006F245E">
        <w:rPr>
          <w:lang w:val="en-GB"/>
        </w:rPr>
        <w:t xml:space="preserve">. </w:t>
      </w:r>
      <w:r w:rsidR="00DF375F" w:rsidRPr="006F245E">
        <w:rPr>
          <w:lang w:val="en-GB"/>
        </w:rPr>
        <w:t xml:space="preserve">Capital letters at top of the plot indicate significant effect (three way nested ANOVA, </w:t>
      </w:r>
      <w:r w:rsidR="00DF375F" w:rsidRPr="006F245E">
        <w:rPr>
          <w:i/>
          <w:iCs/>
          <w:lang w:val="en-GB"/>
        </w:rPr>
        <w:t>P</w:t>
      </w:r>
      <w:r w:rsidR="00DF375F" w:rsidRPr="006F245E">
        <w:rPr>
          <w:lang w:val="en-GB"/>
        </w:rPr>
        <w:t xml:space="preserve"> &lt; 0.05) of photoperiod (P), sex (S) and interaction betw</w:t>
      </w:r>
      <w:r w:rsidR="006F245E" w:rsidRPr="006F245E">
        <w:rPr>
          <w:lang w:val="en-GB"/>
        </w:rPr>
        <w:t>een photoperiod and sex (</w:t>
      </w:r>
      <w:proofErr w:type="spellStart"/>
      <w:r w:rsidR="006F245E" w:rsidRPr="006F245E">
        <w:rPr>
          <w:lang w:val="en-GB"/>
        </w:rPr>
        <w:t>PxS</w:t>
      </w:r>
      <w:proofErr w:type="spellEnd"/>
      <w:r w:rsidR="006F245E" w:rsidRPr="006F245E">
        <w:rPr>
          <w:lang w:val="en-GB"/>
        </w:rPr>
        <w:t>), N.N</w:t>
      </w:r>
      <w:r w:rsidR="00DF375F" w:rsidRPr="006F245E">
        <w:rPr>
          <w:lang w:val="en-GB"/>
        </w:rPr>
        <w:t xml:space="preserve">., not significant. </w:t>
      </w:r>
    </w:p>
    <w:p w:rsidR="00AE76DF" w:rsidRPr="006F245E" w:rsidRDefault="00AE76DF" w:rsidP="001002DD">
      <w:pPr>
        <w:spacing w:line="480" w:lineRule="auto"/>
        <w:jc w:val="both"/>
        <w:rPr>
          <w:lang w:val="en-GB"/>
        </w:rPr>
      </w:pPr>
    </w:p>
    <w:p w:rsidR="001C79EE" w:rsidRPr="00C9317C" w:rsidRDefault="001C79EE" w:rsidP="001C79EE">
      <w:pPr>
        <w:spacing w:line="480" w:lineRule="auto"/>
        <w:jc w:val="both"/>
        <w:rPr>
          <w:lang w:val="en-GB"/>
        </w:rPr>
      </w:pPr>
      <w:r w:rsidRPr="00FE124F">
        <w:rPr>
          <w:b/>
          <w:lang w:val="en-GB"/>
        </w:rPr>
        <w:t>Fig. 4.</w:t>
      </w:r>
      <w:r w:rsidRPr="00C9317C">
        <w:rPr>
          <w:lang w:val="en-GB"/>
        </w:rPr>
        <w:t xml:space="preserve"> Growth rates of individually tagged male (M) and female (F) lumpfish reared at four different photoperiods. Vertical lines indicate SE. Capital letters below plot indicate significant effect (three way nested ANOVA, </w:t>
      </w:r>
      <w:r w:rsidRPr="00C9317C">
        <w:rPr>
          <w:i/>
          <w:iCs/>
          <w:lang w:val="en-GB"/>
        </w:rPr>
        <w:t>P</w:t>
      </w:r>
      <w:r w:rsidRPr="00C9317C">
        <w:rPr>
          <w:lang w:val="en-GB"/>
        </w:rPr>
        <w:t xml:space="preserve"> &lt; 0.05) of photoperiod (P), sex (S) and interaction between photoperiod and sex (</w:t>
      </w:r>
      <w:proofErr w:type="spellStart"/>
      <w:r w:rsidRPr="00C9317C">
        <w:rPr>
          <w:lang w:val="en-GB"/>
        </w:rPr>
        <w:t>PxS</w:t>
      </w:r>
      <w:proofErr w:type="spellEnd"/>
      <w:r w:rsidRPr="00C9317C">
        <w:rPr>
          <w:lang w:val="en-GB"/>
        </w:rPr>
        <w:t xml:space="preserve">), .N.S., not significant. </w:t>
      </w:r>
    </w:p>
    <w:p w:rsidR="001C79EE" w:rsidRDefault="001C79EE" w:rsidP="00DC2993">
      <w:pPr>
        <w:spacing w:line="480" w:lineRule="auto"/>
        <w:jc w:val="both"/>
        <w:rPr>
          <w:lang w:val="en-GB"/>
        </w:rPr>
      </w:pPr>
    </w:p>
    <w:p w:rsidR="00DC2993" w:rsidRPr="006F245E" w:rsidRDefault="004B104F" w:rsidP="00DC2993">
      <w:pPr>
        <w:spacing w:line="480" w:lineRule="auto"/>
        <w:jc w:val="both"/>
        <w:rPr>
          <w:lang w:val="en-GB"/>
        </w:rPr>
      </w:pPr>
      <w:r w:rsidRPr="00FE124F">
        <w:rPr>
          <w:b/>
          <w:lang w:val="en-GB"/>
        </w:rPr>
        <w:lastRenderedPageBreak/>
        <w:t xml:space="preserve">Fig. </w:t>
      </w:r>
      <w:r w:rsidR="001C79EE" w:rsidRPr="00FE124F">
        <w:rPr>
          <w:b/>
          <w:lang w:val="en-GB"/>
        </w:rPr>
        <w:t>5</w:t>
      </w:r>
      <w:r w:rsidRPr="00FE124F">
        <w:rPr>
          <w:b/>
          <w:lang w:val="en-GB"/>
        </w:rPr>
        <w:t>.</w:t>
      </w:r>
      <w:r w:rsidRPr="006F245E">
        <w:rPr>
          <w:lang w:val="en-GB"/>
        </w:rPr>
        <w:t xml:space="preserve"> Mean </w:t>
      </w:r>
      <w:r w:rsidR="0014538A" w:rsidRPr="006F245E">
        <w:rPr>
          <w:lang w:val="en-GB"/>
        </w:rPr>
        <w:t>condition factor</w:t>
      </w:r>
      <w:r w:rsidRPr="006F245E">
        <w:rPr>
          <w:lang w:val="en-GB"/>
        </w:rPr>
        <w:t xml:space="preserve"> of individually tagged male (M) and female (F) lumpfish reared at three different photoperiods. Vertical lines indicate SE. </w:t>
      </w:r>
      <w:r w:rsidR="00244F06">
        <w:rPr>
          <w:lang w:val="en-GB"/>
        </w:rPr>
        <w:t>Whole</w:t>
      </w:r>
      <w:r w:rsidR="006F245E" w:rsidRPr="006F245E">
        <w:rPr>
          <w:lang w:val="en-GB"/>
        </w:rPr>
        <w:t xml:space="preserve"> lines=females</w:t>
      </w:r>
      <w:proofErr w:type="gramStart"/>
      <w:r w:rsidR="006F245E" w:rsidRPr="006F245E">
        <w:rPr>
          <w:lang w:val="en-GB"/>
        </w:rPr>
        <w:t>;</w:t>
      </w:r>
      <w:proofErr w:type="gramEnd"/>
      <w:r w:rsidR="006F245E" w:rsidRPr="006F245E">
        <w:rPr>
          <w:lang w:val="en-GB"/>
        </w:rPr>
        <w:t xml:space="preserve"> </w:t>
      </w:r>
      <w:r w:rsidR="00244F06">
        <w:rPr>
          <w:lang w:val="en-GB"/>
        </w:rPr>
        <w:t>broken</w:t>
      </w:r>
      <w:r w:rsidR="006F245E" w:rsidRPr="006F245E">
        <w:rPr>
          <w:lang w:val="en-GB"/>
        </w:rPr>
        <w:t xml:space="preserve"> lines=males. Squares=L6; triangles=L9; circles=LD240; diamonds=LDN. Capital letters at top of the plot indicate significant effect (three way nested ANOVA, </w:t>
      </w:r>
      <w:r w:rsidR="006F245E" w:rsidRPr="006F245E">
        <w:rPr>
          <w:i/>
          <w:iCs/>
          <w:lang w:val="en-GB"/>
        </w:rPr>
        <w:t>P</w:t>
      </w:r>
      <w:r w:rsidR="006F245E" w:rsidRPr="006F245E">
        <w:rPr>
          <w:lang w:val="en-GB"/>
        </w:rPr>
        <w:t xml:space="preserve"> &lt; 0.05) of photoperiod (P), sex (S) and interaction between photoperiod and sex (</w:t>
      </w:r>
      <w:proofErr w:type="spellStart"/>
      <w:r w:rsidR="006F245E" w:rsidRPr="006F245E">
        <w:rPr>
          <w:lang w:val="en-GB"/>
        </w:rPr>
        <w:t>PxS</w:t>
      </w:r>
      <w:proofErr w:type="spellEnd"/>
      <w:r w:rsidR="006F245E" w:rsidRPr="006F245E">
        <w:rPr>
          <w:lang w:val="en-GB"/>
        </w:rPr>
        <w:t>), N.N</w:t>
      </w:r>
      <w:r w:rsidR="006F245E">
        <w:rPr>
          <w:lang w:val="en-GB"/>
        </w:rPr>
        <w:t>., not significant.</w:t>
      </w:r>
      <w:r w:rsidR="00DC2993" w:rsidRPr="00727C35">
        <w:rPr>
          <w:highlight w:val="yellow"/>
          <w:lang w:val="en-GB"/>
        </w:rPr>
        <w:t xml:space="preserve"> </w:t>
      </w:r>
    </w:p>
    <w:p w:rsidR="004D5C57" w:rsidRPr="00727C35" w:rsidRDefault="004D5C57" w:rsidP="004D5C57">
      <w:pPr>
        <w:spacing w:line="480" w:lineRule="auto"/>
        <w:jc w:val="both"/>
        <w:rPr>
          <w:highlight w:val="yellow"/>
          <w:lang w:val="en-GB"/>
        </w:rPr>
      </w:pPr>
    </w:p>
    <w:p w:rsidR="00A63F5B" w:rsidRPr="003008A5" w:rsidRDefault="00FE2DF1" w:rsidP="001002DD">
      <w:pPr>
        <w:spacing w:line="480" w:lineRule="auto"/>
        <w:jc w:val="both"/>
        <w:rPr>
          <w:lang w:val="en-GB"/>
        </w:rPr>
      </w:pPr>
      <w:r w:rsidRPr="00FE124F">
        <w:rPr>
          <w:b/>
          <w:lang w:val="en-GB"/>
        </w:rPr>
        <w:t xml:space="preserve">Fig. </w:t>
      </w:r>
      <w:r w:rsidR="004B104F" w:rsidRPr="00FE124F">
        <w:rPr>
          <w:b/>
          <w:lang w:val="en-GB"/>
        </w:rPr>
        <w:t>6</w:t>
      </w:r>
      <w:r w:rsidR="00C9317C" w:rsidRPr="00FE124F">
        <w:rPr>
          <w:b/>
          <w:lang w:val="en-GB"/>
        </w:rPr>
        <w:t>.</w:t>
      </w:r>
      <w:r w:rsidR="00C9317C" w:rsidRPr="003008A5">
        <w:rPr>
          <w:lang w:val="en-GB"/>
        </w:rPr>
        <w:t xml:space="preserve"> Individual spawning time </w:t>
      </w:r>
      <w:r w:rsidR="00F24712" w:rsidRPr="003008A5">
        <w:rPr>
          <w:lang w:val="en-GB"/>
        </w:rPr>
        <w:t xml:space="preserve">for female lumpfish reared at </w:t>
      </w:r>
      <w:r w:rsidR="003008A5">
        <w:rPr>
          <w:lang w:val="en-GB"/>
        </w:rPr>
        <w:t xml:space="preserve">four </w:t>
      </w:r>
      <w:r w:rsidR="00F24712" w:rsidRPr="003008A5">
        <w:rPr>
          <w:lang w:val="en-GB"/>
        </w:rPr>
        <w:t xml:space="preserve">different photoperiods. </w:t>
      </w:r>
      <w:proofErr w:type="spellStart"/>
      <w:r w:rsidR="00C9317C" w:rsidRPr="003008A5">
        <w:rPr>
          <w:lang w:val="en-GB"/>
        </w:rPr>
        <w:t>Spawnings</w:t>
      </w:r>
      <w:proofErr w:type="spellEnd"/>
      <w:r w:rsidR="00C9317C" w:rsidRPr="003008A5">
        <w:rPr>
          <w:lang w:val="en-GB"/>
        </w:rPr>
        <w:t xml:space="preserve"> are marked with different symbols for each group: </w:t>
      </w:r>
      <w:r w:rsidR="00F24712" w:rsidRPr="003008A5">
        <w:rPr>
          <w:lang w:val="en-GB"/>
        </w:rPr>
        <w:t xml:space="preserve"> </w:t>
      </w:r>
      <w:r w:rsidR="003008A5" w:rsidRPr="003008A5">
        <w:rPr>
          <w:lang w:val="en-GB"/>
        </w:rPr>
        <w:t xml:space="preserve">squares=L6; triangles=L9; circles=LD240 and diamonds=LDN. </w:t>
      </w:r>
      <w:r w:rsidR="00FE6359" w:rsidRPr="00971AB2">
        <w:rPr>
          <w:lang w:val="en-GB"/>
        </w:rPr>
        <w:t>Expected spawning times based on earlier trials and lumpfish natural spawning time in the LDN</w:t>
      </w:r>
      <w:r w:rsidR="00FE6359">
        <w:rPr>
          <w:lang w:val="en-GB"/>
        </w:rPr>
        <w:t xml:space="preserve"> group (March</w:t>
      </w:r>
      <w:r w:rsidR="00FE6359" w:rsidRPr="00603950">
        <w:rPr>
          <w:lang w:val="en-GB"/>
        </w:rPr>
        <w:t>-</w:t>
      </w:r>
      <w:r w:rsidR="00FE6359">
        <w:rPr>
          <w:lang w:val="en-GB"/>
        </w:rPr>
        <w:t>June</w:t>
      </w:r>
      <w:r w:rsidR="00FE6359" w:rsidRPr="00603950">
        <w:rPr>
          <w:lang w:val="en-GB"/>
        </w:rPr>
        <w:t xml:space="preserve">, Davenport, 1985; </w:t>
      </w:r>
      <w:proofErr w:type="spellStart"/>
      <w:r w:rsidR="00FE6359" w:rsidRPr="00603950">
        <w:rPr>
          <w:rFonts w:cs="Arial"/>
          <w:lang w:val="en-GB"/>
        </w:rPr>
        <w:t>Mitamura</w:t>
      </w:r>
      <w:proofErr w:type="spellEnd"/>
      <w:r w:rsidR="00FE6359" w:rsidRPr="00603950">
        <w:rPr>
          <w:rFonts w:cs="Arial"/>
          <w:lang w:val="en-GB"/>
        </w:rPr>
        <w:t xml:space="preserve"> et al., 2012; Kennedy et al., 2015</w:t>
      </w:r>
      <w:r w:rsidR="00FE6359">
        <w:rPr>
          <w:rFonts w:cs="Arial"/>
          <w:lang w:val="en-GB"/>
        </w:rPr>
        <w:t>; Kennedy, 2018</w:t>
      </w:r>
      <w:r w:rsidR="00FE6359">
        <w:rPr>
          <w:lang w:val="en-GB"/>
        </w:rPr>
        <w:t xml:space="preserve">) and for similar light </w:t>
      </w:r>
      <w:r w:rsidR="00FE6359" w:rsidRPr="00F0701B">
        <w:rPr>
          <w:lang w:val="en-GB"/>
        </w:rPr>
        <w:t>conditions (i.e. spring to early summer) in the L6 and L9 groups are indicated in the vertical boxes.</w:t>
      </w:r>
    </w:p>
    <w:p w:rsidR="00AE76DF" w:rsidRPr="003008A5" w:rsidRDefault="00AE76DF" w:rsidP="001002DD">
      <w:pPr>
        <w:spacing w:line="480" w:lineRule="auto"/>
        <w:jc w:val="both"/>
        <w:rPr>
          <w:lang w:val="en-GB"/>
        </w:rPr>
      </w:pPr>
    </w:p>
    <w:p w:rsidR="00A63F5B" w:rsidRPr="00727C35" w:rsidRDefault="00A63F5B" w:rsidP="001002DD">
      <w:pPr>
        <w:spacing w:line="480" w:lineRule="auto"/>
        <w:rPr>
          <w:highlight w:val="yellow"/>
          <w:lang w:val="en-GB"/>
        </w:rPr>
      </w:pPr>
      <w:r w:rsidRPr="00727C35">
        <w:rPr>
          <w:highlight w:val="yellow"/>
          <w:lang w:val="en-GB"/>
        </w:rPr>
        <w:br w:type="page"/>
      </w:r>
    </w:p>
    <w:p w:rsidR="00971AB2" w:rsidRPr="00971AB2" w:rsidRDefault="00A77E67" w:rsidP="001002DD">
      <w:pPr>
        <w:spacing w:line="480" w:lineRule="auto"/>
        <w:rPr>
          <w:lang w:val="en-GB"/>
        </w:rPr>
      </w:pPr>
      <w:r>
        <w:rPr>
          <w:noProof/>
        </w:rPr>
        <w:lastRenderedPageBreak/>
        <w:drawing>
          <wp:inline distT="0" distB="0" distL="0" distR="0" wp14:anchorId="6547B1C8">
            <wp:extent cx="5443200" cy="3862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00" cy="3862800"/>
                    </a:xfrm>
                    <a:prstGeom prst="rect">
                      <a:avLst/>
                    </a:prstGeom>
                    <a:noFill/>
                  </pic:spPr>
                </pic:pic>
              </a:graphicData>
            </a:graphic>
          </wp:inline>
        </w:drawing>
      </w:r>
    </w:p>
    <w:p w:rsidR="00A63F5B" w:rsidRPr="00971AB2" w:rsidRDefault="00A63F5B" w:rsidP="001002DD">
      <w:pPr>
        <w:spacing w:line="480" w:lineRule="auto"/>
        <w:rPr>
          <w:lang w:val="en-GB"/>
        </w:rPr>
      </w:pPr>
      <w:r w:rsidRPr="00FE124F">
        <w:rPr>
          <w:b/>
          <w:lang w:val="en-GB"/>
        </w:rPr>
        <w:t>Fig. 1.</w:t>
      </w:r>
      <w:r w:rsidRPr="00971AB2">
        <w:rPr>
          <w:lang w:val="en-GB"/>
        </w:rPr>
        <w:t xml:space="preserve"> </w:t>
      </w:r>
      <w:r w:rsidR="0037234A" w:rsidRPr="00971AB2">
        <w:rPr>
          <w:lang w:val="en-GB"/>
        </w:rPr>
        <w:t>Imsland</w:t>
      </w:r>
      <w:r w:rsidRPr="00971AB2">
        <w:rPr>
          <w:lang w:val="en-GB"/>
        </w:rPr>
        <w:t xml:space="preserve"> et al. </w:t>
      </w:r>
    </w:p>
    <w:p w:rsidR="00FE2DF1" w:rsidRPr="00727C35" w:rsidRDefault="00FE2DF1">
      <w:pPr>
        <w:spacing w:after="200" w:line="276" w:lineRule="auto"/>
        <w:rPr>
          <w:highlight w:val="yellow"/>
          <w:lang w:val="en-GB"/>
        </w:rPr>
      </w:pPr>
      <w:r w:rsidRPr="00727C35">
        <w:rPr>
          <w:highlight w:val="yellow"/>
          <w:lang w:val="en-GB"/>
        </w:rPr>
        <w:br w:type="page"/>
      </w:r>
    </w:p>
    <w:p w:rsidR="00FE2DF1" w:rsidRPr="00727C35" w:rsidRDefault="00FE2DF1" w:rsidP="001002DD">
      <w:pPr>
        <w:spacing w:line="480" w:lineRule="auto"/>
        <w:rPr>
          <w:highlight w:val="yellow"/>
          <w:lang w:val="en-GB"/>
        </w:rPr>
      </w:pPr>
    </w:p>
    <w:p w:rsidR="008C45E1" w:rsidRPr="00E75712" w:rsidRDefault="00904D71" w:rsidP="001002DD">
      <w:pPr>
        <w:spacing w:line="480" w:lineRule="auto"/>
        <w:rPr>
          <w:lang w:val="en-GB"/>
        </w:rPr>
      </w:pPr>
      <w:r>
        <w:rPr>
          <w:noProof/>
        </w:rPr>
        <w:drawing>
          <wp:inline distT="0" distB="0" distL="0" distR="0" wp14:anchorId="67208D6B">
            <wp:extent cx="5579160" cy="351095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4537" cy="3514335"/>
                    </a:xfrm>
                    <a:prstGeom prst="rect">
                      <a:avLst/>
                    </a:prstGeom>
                    <a:noFill/>
                  </pic:spPr>
                </pic:pic>
              </a:graphicData>
            </a:graphic>
          </wp:inline>
        </w:drawing>
      </w:r>
    </w:p>
    <w:p w:rsidR="00FE2DF1" w:rsidRPr="00E20253" w:rsidRDefault="00FE2DF1" w:rsidP="001002DD">
      <w:pPr>
        <w:spacing w:line="480" w:lineRule="auto"/>
        <w:rPr>
          <w:lang w:val="nb-NO"/>
        </w:rPr>
      </w:pPr>
      <w:r w:rsidRPr="00FE124F">
        <w:rPr>
          <w:b/>
          <w:lang w:val="nb-NO"/>
        </w:rPr>
        <w:t xml:space="preserve">Fig. 2. </w:t>
      </w:r>
      <w:r w:rsidRPr="00E20253">
        <w:rPr>
          <w:lang w:val="nb-NO"/>
        </w:rPr>
        <w:t>Imsland et al.</w:t>
      </w:r>
    </w:p>
    <w:p w:rsidR="00A63F5B" w:rsidRPr="00E20253" w:rsidRDefault="00A63F5B" w:rsidP="001002DD">
      <w:pPr>
        <w:spacing w:line="480" w:lineRule="auto"/>
        <w:rPr>
          <w:highlight w:val="yellow"/>
          <w:lang w:val="nb-NO"/>
        </w:rPr>
      </w:pPr>
      <w:r w:rsidRPr="00E20253">
        <w:rPr>
          <w:highlight w:val="yellow"/>
          <w:lang w:val="nb-NO"/>
        </w:rPr>
        <w:br w:type="page"/>
      </w:r>
    </w:p>
    <w:p w:rsidR="00A63F5B" w:rsidRPr="00E20253" w:rsidRDefault="00A63F5B" w:rsidP="001002DD">
      <w:pPr>
        <w:spacing w:line="480" w:lineRule="auto"/>
        <w:rPr>
          <w:bCs/>
          <w:highlight w:val="yellow"/>
          <w:lang w:val="nb-NO"/>
        </w:rPr>
      </w:pPr>
    </w:p>
    <w:p w:rsidR="00D537AE" w:rsidRPr="00E20253" w:rsidRDefault="00D537AE" w:rsidP="001002DD">
      <w:pPr>
        <w:spacing w:line="480" w:lineRule="auto"/>
        <w:rPr>
          <w:bCs/>
          <w:lang w:val="nb-NO"/>
        </w:rPr>
      </w:pPr>
    </w:p>
    <w:p w:rsidR="00D537AE" w:rsidRPr="00E20253" w:rsidRDefault="0099054C" w:rsidP="001002DD">
      <w:pPr>
        <w:spacing w:line="480" w:lineRule="auto"/>
        <w:rPr>
          <w:bCs/>
          <w:lang w:val="nb-NO"/>
        </w:rPr>
      </w:pPr>
      <w:r w:rsidRPr="0099054C">
        <w:rPr>
          <w:noProof/>
        </w:rPr>
        <w:drawing>
          <wp:inline distT="0" distB="0" distL="0" distR="0">
            <wp:extent cx="5490210" cy="4117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4117658"/>
                    </a:xfrm>
                    <a:prstGeom prst="rect">
                      <a:avLst/>
                    </a:prstGeom>
                    <a:noFill/>
                    <a:ln>
                      <a:noFill/>
                    </a:ln>
                  </pic:spPr>
                </pic:pic>
              </a:graphicData>
            </a:graphic>
          </wp:inline>
        </w:drawing>
      </w:r>
    </w:p>
    <w:p w:rsidR="00A63F5B" w:rsidRPr="00855DAE" w:rsidRDefault="00FE2DF1" w:rsidP="001002DD">
      <w:pPr>
        <w:spacing w:line="480" w:lineRule="auto"/>
        <w:rPr>
          <w:bCs/>
          <w:lang w:val="en-GB"/>
        </w:rPr>
      </w:pPr>
      <w:r w:rsidRPr="00FE124F">
        <w:rPr>
          <w:b/>
          <w:bCs/>
          <w:lang w:val="en-GB"/>
        </w:rPr>
        <w:t>Fig. 3</w:t>
      </w:r>
      <w:r w:rsidR="00A63F5B" w:rsidRPr="00FE124F">
        <w:rPr>
          <w:b/>
          <w:bCs/>
          <w:lang w:val="en-GB"/>
        </w:rPr>
        <w:t>.</w:t>
      </w:r>
      <w:r w:rsidR="00A63F5B" w:rsidRPr="00855DAE">
        <w:rPr>
          <w:bCs/>
          <w:lang w:val="en-GB"/>
        </w:rPr>
        <w:t xml:space="preserve"> </w:t>
      </w:r>
      <w:r w:rsidR="005319AD" w:rsidRPr="00855DAE">
        <w:rPr>
          <w:bCs/>
          <w:lang w:val="en-GB"/>
        </w:rPr>
        <w:t>Imsland</w:t>
      </w:r>
      <w:r w:rsidR="00A63F5B" w:rsidRPr="00855DAE">
        <w:rPr>
          <w:bCs/>
          <w:lang w:val="en-GB"/>
        </w:rPr>
        <w:t xml:space="preserve"> et al. </w:t>
      </w:r>
    </w:p>
    <w:p w:rsidR="001C79EE" w:rsidRDefault="001C79EE" w:rsidP="001002DD">
      <w:pPr>
        <w:spacing w:line="480" w:lineRule="auto"/>
        <w:rPr>
          <w:bCs/>
          <w:highlight w:val="yellow"/>
          <w:lang w:val="en-GB"/>
        </w:rPr>
        <w:sectPr w:rsidR="001C79EE" w:rsidSect="00C91B33">
          <w:pgSz w:w="12240" w:h="15840" w:code="1"/>
          <w:pgMar w:top="1440" w:right="1797" w:bottom="1440" w:left="1797" w:header="709" w:footer="709" w:gutter="0"/>
          <w:lnNumType w:countBy="1"/>
          <w:cols w:space="708"/>
          <w:docGrid w:linePitch="360"/>
        </w:sectPr>
      </w:pPr>
    </w:p>
    <w:p w:rsidR="00A63F5B" w:rsidRPr="00727C35" w:rsidRDefault="00A63F5B" w:rsidP="001002DD">
      <w:pPr>
        <w:spacing w:line="480" w:lineRule="auto"/>
        <w:rPr>
          <w:bCs/>
          <w:highlight w:val="yellow"/>
          <w:lang w:val="en-GB"/>
        </w:rPr>
      </w:pPr>
    </w:p>
    <w:p w:rsidR="00D537AE" w:rsidRPr="00CD0D78" w:rsidRDefault="001C79EE" w:rsidP="001002DD">
      <w:pPr>
        <w:spacing w:line="480" w:lineRule="auto"/>
        <w:rPr>
          <w:bCs/>
          <w:lang w:val="en-GB"/>
        </w:rPr>
      </w:pPr>
      <w:r w:rsidRPr="00885DEB">
        <w:rPr>
          <w:noProof/>
        </w:rPr>
        <w:drawing>
          <wp:inline distT="0" distB="0" distL="0" distR="0" wp14:anchorId="4CDE344E" wp14:editId="03896F27">
            <wp:extent cx="5943600" cy="4459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rsidR="00D537AE" w:rsidRPr="00CD0D78" w:rsidRDefault="00D537AE" w:rsidP="001002DD">
      <w:pPr>
        <w:spacing w:line="480" w:lineRule="auto"/>
        <w:rPr>
          <w:bCs/>
          <w:lang w:val="en-GB"/>
        </w:rPr>
      </w:pPr>
      <w:r w:rsidRPr="00FE124F">
        <w:rPr>
          <w:b/>
          <w:bCs/>
          <w:lang w:val="en-GB"/>
        </w:rPr>
        <w:t>Fig. 4.</w:t>
      </w:r>
      <w:r w:rsidRPr="00CD0D78">
        <w:rPr>
          <w:bCs/>
          <w:lang w:val="en-GB"/>
        </w:rPr>
        <w:t xml:space="preserve"> Imsland et al.</w:t>
      </w:r>
    </w:p>
    <w:p w:rsidR="00644A7A" w:rsidRPr="00727C35" w:rsidRDefault="00644A7A" w:rsidP="001002DD">
      <w:pPr>
        <w:spacing w:line="480" w:lineRule="auto"/>
        <w:rPr>
          <w:highlight w:val="yellow"/>
          <w:lang w:val="en-GB"/>
        </w:rPr>
        <w:sectPr w:rsidR="00644A7A" w:rsidRPr="00727C35" w:rsidSect="001C79EE">
          <w:pgSz w:w="15840" w:h="12240" w:orient="landscape" w:code="1"/>
          <w:pgMar w:top="1797" w:right="1440" w:bottom="1797" w:left="1440" w:header="709" w:footer="709" w:gutter="0"/>
          <w:lnNumType w:countBy="1"/>
          <w:cols w:space="708"/>
          <w:docGrid w:linePitch="360"/>
        </w:sectPr>
      </w:pPr>
    </w:p>
    <w:p w:rsidR="002B2D35" w:rsidRPr="00885DEB" w:rsidRDefault="002B2D35" w:rsidP="001002DD">
      <w:pPr>
        <w:spacing w:line="480" w:lineRule="auto"/>
        <w:rPr>
          <w:lang w:val="en-GB"/>
        </w:rPr>
      </w:pPr>
    </w:p>
    <w:p w:rsidR="001C79EE" w:rsidRDefault="001C79EE" w:rsidP="001002DD">
      <w:pPr>
        <w:spacing w:line="480" w:lineRule="auto"/>
        <w:rPr>
          <w:lang w:val="en-GB"/>
        </w:rPr>
      </w:pPr>
      <w:r w:rsidRPr="001C6C66">
        <w:rPr>
          <w:noProof/>
        </w:rPr>
        <w:drawing>
          <wp:inline distT="0" distB="0" distL="0" distR="0" wp14:anchorId="3BB1739A" wp14:editId="21ACAF3F">
            <wp:extent cx="5490210" cy="41176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4117658"/>
                    </a:xfrm>
                    <a:prstGeom prst="rect">
                      <a:avLst/>
                    </a:prstGeom>
                    <a:noFill/>
                    <a:ln>
                      <a:noFill/>
                    </a:ln>
                  </pic:spPr>
                </pic:pic>
              </a:graphicData>
            </a:graphic>
          </wp:inline>
        </w:drawing>
      </w:r>
    </w:p>
    <w:p w:rsidR="00C9317C" w:rsidRPr="00345390" w:rsidRDefault="00FE2DF1" w:rsidP="001002DD">
      <w:pPr>
        <w:spacing w:line="480" w:lineRule="auto"/>
        <w:rPr>
          <w:lang w:val="nb-NO"/>
        </w:rPr>
      </w:pPr>
      <w:r w:rsidRPr="00FE124F">
        <w:rPr>
          <w:b/>
          <w:lang w:val="nb-NO"/>
        </w:rPr>
        <w:t xml:space="preserve">Fig. </w:t>
      </w:r>
      <w:r w:rsidR="004B104F" w:rsidRPr="00FE124F">
        <w:rPr>
          <w:b/>
          <w:lang w:val="nb-NO"/>
        </w:rPr>
        <w:t>5</w:t>
      </w:r>
      <w:r w:rsidR="00AE76DF" w:rsidRPr="00FE124F">
        <w:rPr>
          <w:b/>
          <w:lang w:val="nb-NO"/>
        </w:rPr>
        <w:t>.</w:t>
      </w:r>
      <w:r w:rsidR="00AE76DF" w:rsidRPr="00345390">
        <w:rPr>
          <w:lang w:val="nb-NO"/>
        </w:rPr>
        <w:t xml:space="preserve"> </w:t>
      </w:r>
      <w:r w:rsidR="00644A7A" w:rsidRPr="00345390">
        <w:rPr>
          <w:lang w:val="nb-NO"/>
        </w:rPr>
        <w:t>Imsland</w:t>
      </w:r>
      <w:r w:rsidR="00AE76DF" w:rsidRPr="00345390">
        <w:rPr>
          <w:lang w:val="nb-NO"/>
        </w:rPr>
        <w:t xml:space="preserve"> </w:t>
      </w:r>
      <w:r w:rsidR="00A63F5B" w:rsidRPr="00345390">
        <w:rPr>
          <w:lang w:val="nb-NO"/>
        </w:rPr>
        <w:t>et al.</w:t>
      </w:r>
    </w:p>
    <w:p w:rsidR="001C79EE" w:rsidRPr="00345390" w:rsidRDefault="001C79EE" w:rsidP="001002DD">
      <w:pPr>
        <w:spacing w:line="480" w:lineRule="auto"/>
        <w:rPr>
          <w:lang w:val="nb-NO"/>
        </w:rPr>
        <w:sectPr w:rsidR="001C79EE" w:rsidRPr="00345390" w:rsidSect="001C79EE">
          <w:pgSz w:w="12240" w:h="15840" w:code="1"/>
          <w:pgMar w:top="1440" w:right="1797" w:bottom="1440" w:left="1797" w:header="709" w:footer="709" w:gutter="0"/>
          <w:lnNumType w:countBy="1"/>
          <w:cols w:space="708"/>
          <w:docGrid w:linePitch="360"/>
        </w:sectPr>
      </w:pPr>
    </w:p>
    <w:p w:rsidR="00950605" w:rsidRPr="004A70CE" w:rsidRDefault="00A908AA">
      <w:pPr>
        <w:spacing w:after="200" w:line="276" w:lineRule="auto"/>
        <w:rPr>
          <w:lang w:val="en-US"/>
        </w:rPr>
      </w:pPr>
      <w:r w:rsidRPr="00A908AA">
        <w:rPr>
          <w:noProof/>
        </w:rPr>
        <w:lastRenderedPageBreak/>
        <w:drawing>
          <wp:inline distT="0" distB="0" distL="0" distR="0">
            <wp:extent cx="8229600" cy="5053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053015"/>
                    </a:xfrm>
                    <a:prstGeom prst="rect">
                      <a:avLst/>
                    </a:prstGeom>
                    <a:noFill/>
                    <a:ln>
                      <a:noFill/>
                    </a:ln>
                  </pic:spPr>
                </pic:pic>
              </a:graphicData>
            </a:graphic>
          </wp:inline>
        </w:drawing>
      </w:r>
      <w:r w:rsidR="00FE2DF1" w:rsidRPr="00FE124F">
        <w:rPr>
          <w:b/>
          <w:lang w:val="nb-NO"/>
        </w:rPr>
        <w:t xml:space="preserve">Fig. </w:t>
      </w:r>
      <w:r w:rsidR="004B104F" w:rsidRPr="00FE124F">
        <w:rPr>
          <w:b/>
          <w:lang w:val="nb-NO"/>
        </w:rPr>
        <w:t>6</w:t>
      </w:r>
      <w:r w:rsidR="00F24712" w:rsidRPr="00FE124F">
        <w:rPr>
          <w:b/>
          <w:lang w:val="nb-NO"/>
        </w:rPr>
        <w:t>.</w:t>
      </w:r>
      <w:r w:rsidR="00F24712" w:rsidRPr="00345390">
        <w:rPr>
          <w:lang w:val="nb-NO"/>
        </w:rPr>
        <w:t xml:space="preserve"> </w:t>
      </w:r>
      <w:r w:rsidR="00F24712" w:rsidRPr="004A70CE">
        <w:rPr>
          <w:lang w:val="en-US"/>
        </w:rPr>
        <w:t>Imsland et al.</w:t>
      </w:r>
      <w:r w:rsidR="00950605" w:rsidRPr="004A70CE">
        <w:rPr>
          <w:lang w:val="en-US"/>
        </w:rPr>
        <w:br w:type="page"/>
      </w:r>
    </w:p>
    <w:p w:rsidR="00950605" w:rsidRPr="00862967" w:rsidRDefault="00950605" w:rsidP="00950605">
      <w:pPr>
        <w:spacing w:line="480" w:lineRule="auto"/>
        <w:rPr>
          <w:color w:val="000000"/>
          <w:lang w:val="en-GB"/>
        </w:rPr>
      </w:pPr>
      <w:r w:rsidRPr="00862967">
        <w:rPr>
          <w:b/>
          <w:color w:val="000000"/>
          <w:lang w:val="en-GB"/>
        </w:rPr>
        <w:lastRenderedPageBreak/>
        <w:t>Table 1.</w:t>
      </w:r>
      <w:r w:rsidRPr="00862967">
        <w:rPr>
          <w:color w:val="000000"/>
          <w:lang w:val="en-GB"/>
        </w:rPr>
        <w:t xml:space="preserve"> Overview of the experimental photoperiods, size of fish at start and end, spawning period </w:t>
      </w:r>
      <w:r>
        <w:rPr>
          <w:color w:val="000000"/>
          <w:lang w:val="en-GB"/>
        </w:rPr>
        <w:t xml:space="preserve">(# of egg batches) </w:t>
      </w:r>
      <w:r w:rsidRPr="00862967">
        <w:rPr>
          <w:color w:val="000000"/>
          <w:lang w:val="en-GB"/>
        </w:rPr>
        <w:t xml:space="preserve">and temperatures </w:t>
      </w:r>
      <w:r>
        <w:rPr>
          <w:color w:val="000000"/>
          <w:lang w:val="en-GB"/>
        </w:rPr>
        <w:t xml:space="preserve">in the spawning period </w:t>
      </w:r>
      <w:r w:rsidRPr="00862967">
        <w:rPr>
          <w:color w:val="000000"/>
          <w:lang w:val="en-GB"/>
        </w:rPr>
        <w:t xml:space="preserve">for both experimental years. </w:t>
      </w:r>
    </w:p>
    <w:tbl>
      <w:tblPr>
        <w:tblStyle w:val="TableGrid"/>
        <w:tblW w:w="14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012"/>
        <w:gridCol w:w="6295"/>
        <w:gridCol w:w="2619"/>
      </w:tblGrid>
      <w:tr w:rsidR="00950605" w:rsidRPr="00862967" w:rsidTr="00EF6E02">
        <w:trPr>
          <w:jc w:val="center"/>
        </w:trPr>
        <w:tc>
          <w:tcPr>
            <w:tcW w:w="1843" w:type="dxa"/>
            <w:tcBorders>
              <w:right w:val="single" w:sz="4" w:space="0" w:color="auto"/>
            </w:tcBorders>
          </w:tcPr>
          <w:p w:rsidR="00950605" w:rsidRPr="00862967" w:rsidRDefault="00950605" w:rsidP="00EF6E02">
            <w:pPr>
              <w:spacing w:line="480" w:lineRule="auto"/>
              <w:jc w:val="center"/>
              <w:rPr>
                <w:color w:val="000000"/>
                <w:lang w:val="en-GB"/>
              </w:rPr>
            </w:pPr>
            <w:r w:rsidRPr="00862967">
              <w:rPr>
                <w:color w:val="000000"/>
                <w:lang w:val="en-GB"/>
              </w:rPr>
              <w:t>Experimental group</w:t>
            </w:r>
          </w:p>
        </w:tc>
        <w:tc>
          <w:tcPr>
            <w:tcW w:w="4309" w:type="dxa"/>
            <w:tcBorders>
              <w:top w:val="single" w:sz="4" w:space="0" w:color="auto"/>
              <w:left w:val="single" w:sz="4" w:space="0" w:color="auto"/>
              <w:bottom w:val="single" w:sz="4" w:space="0" w:color="auto"/>
              <w:right w:val="single" w:sz="4" w:space="0" w:color="auto"/>
            </w:tcBorders>
          </w:tcPr>
          <w:p w:rsidR="00950605" w:rsidRPr="00862967" w:rsidRDefault="00950605" w:rsidP="00EF6E02">
            <w:pPr>
              <w:spacing w:line="480" w:lineRule="auto"/>
              <w:jc w:val="center"/>
              <w:rPr>
                <w:color w:val="000000"/>
                <w:lang w:val="en-GB"/>
              </w:rPr>
            </w:pPr>
            <w:r w:rsidRPr="00862967">
              <w:rPr>
                <w:color w:val="000000"/>
                <w:lang w:val="en-GB"/>
              </w:rPr>
              <w:t>Size (g)</w:t>
            </w:r>
          </w:p>
        </w:tc>
        <w:tc>
          <w:tcPr>
            <w:tcW w:w="6747" w:type="dxa"/>
            <w:tcBorders>
              <w:top w:val="single" w:sz="4" w:space="0" w:color="auto"/>
              <w:left w:val="single" w:sz="4" w:space="0" w:color="auto"/>
              <w:bottom w:val="single" w:sz="4" w:space="0" w:color="auto"/>
              <w:right w:val="single" w:sz="4" w:space="0" w:color="auto"/>
            </w:tcBorders>
          </w:tcPr>
          <w:p w:rsidR="00950605" w:rsidRPr="00862967" w:rsidRDefault="00950605" w:rsidP="00EF6E02">
            <w:pPr>
              <w:spacing w:line="480" w:lineRule="auto"/>
              <w:jc w:val="center"/>
              <w:rPr>
                <w:color w:val="000000"/>
                <w:lang w:val="en-GB"/>
              </w:rPr>
            </w:pPr>
            <w:r>
              <w:rPr>
                <w:color w:val="000000"/>
                <w:lang w:val="en-GB"/>
              </w:rPr>
              <w:t xml:space="preserve">Female spawning period (# of egg batches) </w:t>
            </w:r>
          </w:p>
        </w:tc>
        <w:tc>
          <w:tcPr>
            <w:tcW w:w="2722" w:type="dxa"/>
            <w:tcBorders>
              <w:left w:val="single" w:sz="4" w:space="0" w:color="auto"/>
            </w:tcBorders>
          </w:tcPr>
          <w:p w:rsidR="00950605" w:rsidRPr="00862967" w:rsidRDefault="00950605" w:rsidP="00EF6E02">
            <w:pPr>
              <w:spacing w:line="480" w:lineRule="auto"/>
              <w:jc w:val="center"/>
              <w:rPr>
                <w:color w:val="000000"/>
                <w:lang w:val="en-GB"/>
              </w:rPr>
            </w:pPr>
            <w:r>
              <w:rPr>
                <w:color w:val="000000"/>
                <w:lang w:val="en-GB"/>
              </w:rPr>
              <w:t xml:space="preserve">Temperature </w:t>
            </w:r>
            <w:r w:rsidRPr="00862967">
              <w:rPr>
                <w:color w:val="000000"/>
                <w:lang w:val="en-GB"/>
              </w:rPr>
              <w:t>(°C)</w:t>
            </w:r>
            <w:r>
              <w:rPr>
                <w:color w:val="000000"/>
                <w:lang w:val="en-GB"/>
              </w:rPr>
              <w:t xml:space="preserve"> in spawning period</w:t>
            </w:r>
          </w:p>
        </w:tc>
      </w:tr>
    </w:tbl>
    <w:tbl>
      <w:tblPr>
        <w:tblW w:w="14742" w:type="dxa"/>
        <w:jc w:val="center"/>
        <w:tblLook w:val="04A0" w:firstRow="1" w:lastRow="0" w:firstColumn="1" w:lastColumn="0" w:noHBand="0" w:noVBand="1"/>
      </w:tblPr>
      <w:tblGrid>
        <w:gridCol w:w="1811"/>
        <w:gridCol w:w="990"/>
        <w:gridCol w:w="984"/>
        <w:gridCol w:w="1053"/>
        <w:gridCol w:w="984"/>
        <w:gridCol w:w="3150"/>
        <w:gridCol w:w="3150"/>
        <w:gridCol w:w="1332"/>
        <w:gridCol w:w="1288"/>
      </w:tblGrid>
      <w:tr w:rsidR="00950605" w:rsidRPr="00862967" w:rsidTr="00EF6E02">
        <w:trPr>
          <w:trHeight w:val="340"/>
          <w:jc w:val="center"/>
        </w:trPr>
        <w:tc>
          <w:tcPr>
            <w:tcW w:w="1854" w:type="dxa"/>
            <w:tcBorders>
              <w:bottom w:val="single" w:sz="4" w:space="0" w:color="auto"/>
              <w:right w:val="single" w:sz="4" w:space="0" w:color="auto"/>
            </w:tcBorders>
          </w:tcPr>
          <w:p w:rsidR="00950605" w:rsidRPr="00862967" w:rsidRDefault="00950605" w:rsidP="00EF6E02">
            <w:pPr>
              <w:spacing w:after="160" w:line="259" w:lineRule="auto"/>
              <w:ind w:left="33" w:firstLine="110"/>
              <w:rPr>
                <w:rFonts w:eastAsia="Times"/>
                <w:bCs/>
                <w:snapToGrid w:val="0"/>
                <w:color w:val="000000"/>
                <w:lang w:val="en-GB"/>
              </w:rPr>
            </w:pPr>
          </w:p>
        </w:tc>
        <w:tc>
          <w:tcPr>
            <w:tcW w:w="1001"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Pr>
                <w:rFonts w:eastAsia="Times"/>
                <w:bCs/>
                <w:snapToGrid w:val="0"/>
                <w:color w:val="000000"/>
                <w:lang w:val="en-GB"/>
              </w:rPr>
              <w:t>Males</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c>
          <w:tcPr>
            <w:tcW w:w="1055"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right"/>
              <w:rPr>
                <w:rFonts w:eastAsia="Times"/>
                <w:bCs/>
                <w:snapToGrid w:val="0"/>
                <w:color w:val="000000"/>
                <w:lang w:val="en-GB"/>
              </w:rPr>
            </w:pPr>
            <w:r>
              <w:rPr>
                <w:rFonts w:eastAsia="Times"/>
                <w:bCs/>
                <w:snapToGrid w:val="0"/>
                <w:color w:val="000000"/>
                <w:lang w:val="en-GB"/>
              </w:rPr>
              <w:t>Females</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c>
          <w:tcPr>
            <w:tcW w:w="3289"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 xml:space="preserve">2017 </w:t>
            </w:r>
          </w:p>
        </w:tc>
        <w:tc>
          <w:tcPr>
            <w:tcW w:w="3289"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2018</w:t>
            </w:r>
          </w:p>
        </w:tc>
        <w:tc>
          <w:tcPr>
            <w:tcW w:w="1370"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2017</w:t>
            </w:r>
          </w:p>
        </w:tc>
        <w:tc>
          <w:tcPr>
            <w:tcW w:w="1323" w:type="dxa"/>
            <w:tcBorders>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2018</w:t>
            </w:r>
          </w:p>
        </w:tc>
      </w:tr>
      <w:tr w:rsidR="00950605" w:rsidRPr="00862967" w:rsidTr="00EF6E02">
        <w:trPr>
          <w:trHeight w:val="340"/>
          <w:jc w:val="center"/>
        </w:trPr>
        <w:tc>
          <w:tcPr>
            <w:tcW w:w="1854" w:type="dxa"/>
            <w:tcBorders>
              <w:bottom w:val="single" w:sz="4" w:space="0" w:color="auto"/>
              <w:right w:val="single" w:sz="4" w:space="0" w:color="auto"/>
            </w:tcBorders>
          </w:tcPr>
          <w:p w:rsidR="00950605" w:rsidRPr="00862967" w:rsidRDefault="00950605" w:rsidP="00EF6E02">
            <w:pPr>
              <w:spacing w:after="160" w:line="259" w:lineRule="auto"/>
              <w:ind w:left="33" w:firstLine="110"/>
              <w:rPr>
                <w:rFonts w:eastAsia="Times"/>
                <w:bCs/>
                <w:snapToGrid w:val="0"/>
                <w:color w:val="000000"/>
                <w:lang w:val="en-GB"/>
              </w:rPr>
            </w:pPr>
            <w:bookmarkStart w:id="1" w:name="_Hlk492571653"/>
          </w:p>
        </w:tc>
        <w:tc>
          <w:tcPr>
            <w:tcW w:w="1001"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Start</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End</w:t>
            </w:r>
          </w:p>
        </w:tc>
        <w:tc>
          <w:tcPr>
            <w:tcW w:w="1055"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Start</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r w:rsidRPr="00862967">
              <w:rPr>
                <w:rFonts w:eastAsia="Times"/>
                <w:bCs/>
                <w:snapToGrid w:val="0"/>
                <w:color w:val="000000"/>
                <w:lang w:val="en-GB"/>
              </w:rPr>
              <w:t>End</w:t>
            </w:r>
          </w:p>
        </w:tc>
        <w:tc>
          <w:tcPr>
            <w:tcW w:w="3289"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c>
          <w:tcPr>
            <w:tcW w:w="3289"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c>
          <w:tcPr>
            <w:tcW w:w="1370"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c>
          <w:tcPr>
            <w:tcW w:w="1323" w:type="dxa"/>
            <w:tcBorders>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bCs/>
                <w:snapToGrid w:val="0"/>
                <w:color w:val="000000"/>
                <w:lang w:val="en-GB"/>
              </w:rPr>
            </w:pPr>
          </w:p>
        </w:tc>
      </w:tr>
      <w:tr w:rsidR="00950605" w:rsidRPr="00862967" w:rsidTr="00EF6E02">
        <w:trPr>
          <w:trHeight w:val="340"/>
          <w:jc w:val="center"/>
        </w:trPr>
        <w:tc>
          <w:tcPr>
            <w:tcW w:w="1854" w:type="dxa"/>
            <w:tcBorders>
              <w:top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33" w:firstLine="110"/>
              <w:rPr>
                <w:rFonts w:eastAsia="Times"/>
                <w:snapToGrid w:val="0"/>
                <w:color w:val="000000"/>
                <w:lang w:val="en-GB"/>
              </w:rPr>
            </w:pPr>
            <w:r w:rsidRPr="00862967">
              <w:rPr>
                <w:rFonts w:eastAsia="Times"/>
                <w:snapToGrid w:val="0"/>
                <w:color w:val="000000"/>
                <w:lang w:val="en-GB"/>
              </w:rPr>
              <w:t>LDN</w:t>
            </w:r>
          </w:p>
        </w:tc>
        <w:tc>
          <w:tcPr>
            <w:tcW w:w="1001" w:type="dxa"/>
            <w:tcBorders>
              <w:top w:val="single" w:sz="4" w:space="0" w:color="auto"/>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753</w:t>
            </w:r>
          </w:p>
        </w:tc>
        <w:tc>
          <w:tcPr>
            <w:tcW w:w="1001" w:type="dxa"/>
            <w:tcBorders>
              <w:top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1375</w:t>
            </w:r>
          </w:p>
        </w:tc>
        <w:tc>
          <w:tcPr>
            <w:tcW w:w="1055" w:type="dxa"/>
            <w:tcBorders>
              <w:top w:val="single" w:sz="4" w:space="0" w:color="auto"/>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775</w:t>
            </w:r>
          </w:p>
        </w:tc>
        <w:tc>
          <w:tcPr>
            <w:tcW w:w="1001" w:type="dxa"/>
            <w:tcBorders>
              <w:top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3140</w:t>
            </w:r>
          </w:p>
        </w:tc>
        <w:tc>
          <w:tcPr>
            <w:tcW w:w="3289" w:type="dxa"/>
            <w:tcBorders>
              <w:top w:val="single" w:sz="4" w:space="0" w:color="auto"/>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24.07-31.10</w:t>
            </w:r>
            <w:r>
              <w:rPr>
                <w:rFonts w:eastAsia="Times"/>
                <w:snapToGrid w:val="0"/>
                <w:color w:val="000000"/>
                <w:lang w:val="en-GB"/>
              </w:rPr>
              <w:t xml:space="preserve"> (10)</w:t>
            </w:r>
          </w:p>
        </w:tc>
        <w:tc>
          <w:tcPr>
            <w:tcW w:w="3289" w:type="dxa"/>
            <w:tcBorders>
              <w:top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05.02-07.07</w:t>
            </w:r>
            <w:r>
              <w:rPr>
                <w:rFonts w:eastAsia="Times"/>
                <w:snapToGrid w:val="0"/>
                <w:color w:val="000000"/>
                <w:lang w:val="en-GB"/>
              </w:rPr>
              <w:t xml:space="preserve"> (18) </w:t>
            </w:r>
          </w:p>
        </w:tc>
        <w:tc>
          <w:tcPr>
            <w:tcW w:w="1370" w:type="dxa"/>
            <w:tcBorders>
              <w:top w:val="single" w:sz="4" w:space="0" w:color="auto"/>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6.8-7.4</w:t>
            </w:r>
          </w:p>
        </w:tc>
        <w:tc>
          <w:tcPr>
            <w:tcW w:w="1323" w:type="dxa"/>
            <w:tcBorders>
              <w:top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3.8-6.5</w:t>
            </w:r>
          </w:p>
        </w:tc>
      </w:tr>
      <w:tr w:rsidR="00950605" w:rsidRPr="00862967" w:rsidTr="00EF6E02">
        <w:trPr>
          <w:trHeight w:val="340"/>
          <w:jc w:val="center"/>
        </w:trPr>
        <w:tc>
          <w:tcPr>
            <w:tcW w:w="1854"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33" w:firstLine="110"/>
              <w:rPr>
                <w:rFonts w:eastAsia="Times"/>
                <w:snapToGrid w:val="0"/>
                <w:color w:val="000000"/>
                <w:lang w:val="en-GB"/>
              </w:rPr>
            </w:pPr>
            <w:r w:rsidRPr="00862967">
              <w:rPr>
                <w:rFonts w:eastAsia="Times"/>
                <w:snapToGrid w:val="0"/>
                <w:color w:val="000000"/>
                <w:lang w:val="en-GB"/>
              </w:rPr>
              <w:t>LD24:0</w:t>
            </w:r>
          </w:p>
        </w:tc>
        <w:tc>
          <w:tcPr>
            <w:tcW w:w="1001"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745</w:t>
            </w:r>
          </w:p>
        </w:tc>
        <w:tc>
          <w:tcPr>
            <w:tcW w:w="1001"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1183</w:t>
            </w:r>
          </w:p>
        </w:tc>
        <w:tc>
          <w:tcPr>
            <w:tcW w:w="1055"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763</w:t>
            </w:r>
          </w:p>
        </w:tc>
        <w:tc>
          <w:tcPr>
            <w:tcW w:w="1001"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3529</w:t>
            </w:r>
          </w:p>
        </w:tc>
        <w:tc>
          <w:tcPr>
            <w:tcW w:w="3289"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13.05-31.12</w:t>
            </w:r>
            <w:r>
              <w:rPr>
                <w:rFonts w:eastAsia="Times"/>
                <w:snapToGrid w:val="0"/>
                <w:color w:val="000000"/>
                <w:lang w:val="en-GB"/>
              </w:rPr>
              <w:t xml:space="preserve"> (12)</w:t>
            </w:r>
          </w:p>
        </w:tc>
        <w:tc>
          <w:tcPr>
            <w:tcW w:w="3289"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16.03-12.07</w:t>
            </w:r>
            <w:r>
              <w:rPr>
                <w:rFonts w:eastAsia="Times"/>
                <w:snapToGrid w:val="0"/>
                <w:color w:val="000000"/>
                <w:lang w:val="en-GB"/>
              </w:rPr>
              <w:t xml:space="preserve"> (7)</w:t>
            </w:r>
          </w:p>
        </w:tc>
        <w:tc>
          <w:tcPr>
            <w:tcW w:w="1370"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5.2-9.4</w:t>
            </w:r>
          </w:p>
        </w:tc>
        <w:tc>
          <w:tcPr>
            <w:tcW w:w="1323" w:type="dxa"/>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3.5-7.8</w:t>
            </w:r>
          </w:p>
        </w:tc>
      </w:tr>
      <w:tr w:rsidR="00950605" w:rsidRPr="00862967" w:rsidTr="00EF6E02">
        <w:trPr>
          <w:trHeight w:val="340"/>
          <w:jc w:val="center"/>
        </w:trPr>
        <w:tc>
          <w:tcPr>
            <w:tcW w:w="1854"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33" w:firstLine="110"/>
              <w:rPr>
                <w:rFonts w:eastAsia="Times"/>
                <w:snapToGrid w:val="0"/>
                <w:color w:val="000000"/>
                <w:lang w:val="en-GB"/>
              </w:rPr>
            </w:pPr>
            <w:r w:rsidRPr="00862967">
              <w:rPr>
                <w:rFonts w:eastAsia="Times"/>
                <w:snapToGrid w:val="0"/>
                <w:color w:val="000000"/>
                <w:lang w:val="en-GB"/>
              </w:rPr>
              <w:t>L6</w:t>
            </w:r>
          </w:p>
        </w:tc>
        <w:tc>
          <w:tcPr>
            <w:tcW w:w="1001"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770</w:t>
            </w:r>
          </w:p>
        </w:tc>
        <w:tc>
          <w:tcPr>
            <w:tcW w:w="1001"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1363</w:t>
            </w:r>
          </w:p>
        </w:tc>
        <w:tc>
          <w:tcPr>
            <w:tcW w:w="1055"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736</w:t>
            </w:r>
          </w:p>
        </w:tc>
        <w:tc>
          <w:tcPr>
            <w:tcW w:w="1001"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3039</w:t>
            </w:r>
          </w:p>
        </w:tc>
        <w:tc>
          <w:tcPr>
            <w:tcW w:w="3289"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17.06-26.07</w:t>
            </w:r>
            <w:r>
              <w:rPr>
                <w:rFonts w:eastAsia="Times"/>
                <w:snapToGrid w:val="0"/>
                <w:color w:val="000000"/>
                <w:lang w:val="en-GB"/>
              </w:rPr>
              <w:t xml:space="preserve"> (6)</w:t>
            </w:r>
          </w:p>
        </w:tc>
        <w:tc>
          <w:tcPr>
            <w:tcW w:w="3289" w:type="dxa"/>
            <w:tcBorders>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20.01-06.07</w:t>
            </w:r>
            <w:r>
              <w:rPr>
                <w:rFonts w:eastAsia="Times"/>
                <w:snapToGrid w:val="0"/>
                <w:color w:val="000000"/>
                <w:lang w:val="en-GB"/>
              </w:rPr>
              <w:t xml:space="preserve"> (14)</w:t>
            </w:r>
          </w:p>
        </w:tc>
        <w:tc>
          <w:tcPr>
            <w:tcW w:w="1370" w:type="dxa"/>
            <w:tcBorders>
              <w:lef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5.9-7.1</w:t>
            </w:r>
          </w:p>
        </w:tc>
        <w:tc>
          <w:tcPr>
            <w:tcW w:w="1323" w:type="dxa"/>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5.3-6.5</w:t>
            </w:r>
          </w:p>
        </w:tc>
      </w:tr>
      <w:tr w:rsidR="00950605" w:rsidRPr="00862967" w:rsidTr="00EF6E02">
        <w:trPr>
          <w:trHeight w:val="340"/>
          <w:jc w:val="center"/>
        </w:trPr>
        <w:tc>
          <w:tcPr>
            <w:tcW w:w="1854"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33" w:firstLine="110"/>
              <w:rPr>
                <w:rFonts w:eastAsia="Times"/>
                <w:snapToGrid w:val="0"/>
                <w:color w:val="000000"/>
                <w:lang w:val="en-GB"/>
              </w:rPr>
            </w:pPr>
            <w:r w:rsidRPr="00862967">
              <w:rPr>
                <w:rFonts w:eastAsia="Times"/>
                <w:snapToGrid w:val="0"/>
                <w:color w:val="000000"/>
                <w:lang w:val="en-GB"/>
              </w:rPr>
              <w:t>L9</w:t>
            </w:r>
          </w:p>
        </w:tc>
        <w:tc>
          <w:tcPr>
            <w:tcW w:w="1001"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755</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1476</w:t>
            </w:r>
          </w:p>
        </w:tc>
        <w:tc>
          <w:tcPr>
            <w:tcW w:w="1055"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769</w:t>
            </w:r>
          </w:p>
        </w:tc>
        <w:tc>
          <w:tcPr>
            <w:tcW w:w="1001"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3658</w:t>
            </w:r>
          </w:p>
        </w:tc>
        <w:tc>
          <w:tcPr>
            <w:tcW w:w="3289"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20.06-30.09</w:t>
            </w:r>
            <w:r>
              <w:rPr>
                <w:rFonts w:eastAsia="Times"/>
                <w:snapToGrid w:val="0"/>
                <w:color w:val="000000"/>
                <w:lang w:val="en-GB"/>
              </w:rPr>
              <w:t xml:space="preserve"> (13)</w:t>
            </w:r>
          </w:p>
        </w:tc>
        <w:tc>
          <w:tcPr>
            <w:tcW w:w="3289" w:type="dxa"/>
            <w:tcBorders>
              <w:bottom w:val="single" w:sz="4" w:space="0" w:color="auto"/>
              <w:right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18.02-23.06</w:t>
            </w:r>
            <w:r>
              <w:rPr>
                <w:rFonts w:eastAsia="Times"/>
                <w:snapToGrid w:val="0"/>
                <w:color w:val="000000"/>
                <w:lang w:val="en-GB"/>
              </w:rPr>
              <w:t xml:space="preserve"> (25)</w:t>
            </w:r>
          </w:p>
        </w:tc>
        <w:tc>
          <w:tcPr>
            <w:tcW w:w="1370" w:type="dxa"/>
            <w:tcBorders>
              <w:left w:val="single" w:sz="4" w:space="0" w:color="auto"/>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5.7-8.8</w:t>
            </w:r>
          </w:p>
        </w:tc>
        <w:tc>
          <w:tcPr>
            <w:tcW w:w="1323" w:type="dxa"/>
            <w:tcBorders>
              <w:bottom w:val="single" w:sz="4" w:space="0" w:color="auto"/>
            </w:tcBorders>
          </w:tcPr>
          <w:p w:rsidR="00950605" w:rsidRPr="00862967" w:rsidRDefault="00950605" w:rsidP="00EF6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center"/>
              <w:rPr>
                <w:rFonts w:eastAsia="Times"/>
                <w:snapToGrid w:val="0"/>
                <w:color w:val="000000"/>
                <w:lang w:val="en-GB"/>
              </w:rPr>
            </w:pPr>
            <w:r w:rsidRPr="00862967">
              <w:rPr>
                <w:rFonts w:eastAsia="Times"/>
                <w:snapToGrid w:val="0"/>
                <w:color w:val="000000"/>
                <w:lang w:val="en-GB"/>
              </w:rPr>
              <w:t>3.6-5.7</w:t>
            </w:r>
          </w:p>
        </w:tc>
      </w:tr>
      <w:bookmarkEnd w:id="1"/>
    </w:tbl>
    <w:p w:rsidR="00366FC4" w:rsidRPr="005A519E" w:rsidRDefault="00366FC4" w:rsidP="00C9317C">
      <w:pPr>
        <w:spacing w:after="200" w:line="276" w:lineRule="auto"/>
        <w:rPr>
          <w:lang w:val="nb-NO"/>
        </w:rPr>
      </w:pPr>
    </w:p>
    <w:sectPr w:rsidR="00366FC4" w:rsidRPr="005A519E" w:rsidSect="00C9317C">
      <w:pgSz w:w="15840" w:h="12240" w:orient="landscape" w:code="1"/>
      <w:pgMar w:top="1797" w:right="1440" w:bottom="1797"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86" w:rsidRDefault="00CF5986">
      <w:r>
        <w:separator/>
      </w:r>
    </w:p>
  </w:endnote>
  <w:endnote w:type="continuationSeparator" w:id="0">
    <w:p w:rsidR="00CF5986" w:rsidRDefault="00CF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umnst777 BT">
    <w:charset w:val="4D"/>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9E" w:rsidRDefault="00E21B9E" w:rsidP="00C9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E21B9E" w:rsidRDefault="00E21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9E" w:rsidRDefault="00E21B9E" w:rsidP="00C9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FE1">
      <w:rPr>
        <w:rStyle w:val="PageNumber"/>
        <w:noProof/>
      </w:rPr>
      <w:t>11</w:t>
    </w:r>
    <w:r>
      <w:rPr>
        <w:rStyle w:val="PageNumber"/>
      </w:rPr>
      <w:fldChar w:fldCharType="end"/>
    </w:r>
  </w:p>
  <w:p w:rsidR="00E21B9E" w:rsidRDefault="00E2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86" w:rsidRDefault="00CF5986">
      <w:r>
        <w:separator/>
      </w:r>
    </w:p>
  </w:footnote>
  <w:footnote w:type="continuationSeparator" w:id="0">
    <w:p w:rsidR="00CF5986" w:rsidRDefault="00CF5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466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5E2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48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6E5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0AD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65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44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EB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04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C5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27152"/>
    <w:multiLevelType w:val="hybridMultilevel"/>
    <w:tmpl w:val="66B22C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07027C97"/>
    <w:multiLevelType w:val="multilevel"/>
    <w:tmpl w:val="70E21026"/>
    <w:lvl w:ilvl="0">
      <w:start w:val="1"/>
      <w:numFmt w:val="decima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88058B3"/>
    <w:multiLevelType w:val="hybridMultilevel"/>
    <w:tmpl w:val="9C3652DE"/>
    <w:lvl w:ilvl="0" w:tplc="040F000F">
      <w:start w:val="1"/>
      <w:numFmt w:val="decimal"/>
      <w:lvlText w:val="%1."/>
      <w:lvlJc w:val="left"/>
      <w:pPr>
        <w:ind w:left="720" w:hanging="360"/>
      </w:pPr>
      <w:rPr>
        <w:rFonts w:hint="default"/>
        <w:b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093A268D"/>
    <w:multiLevelType w:val="hybridMultilevel"/>
    <w:tmpl w:val="97485116"/>
    <w:lvl w:ilvl="0" w:tplc="00F6568A">
      <w:start w:val="1"/>
      <w:numFmt w:val="decimal"/>
      <w:lvlText w:val="(%1)"/>
      <w:lvlJc w:val="left"/>
      <w:pPr>
        <w:tabs>
          <w:tab w:val="num" w:pos="1134"/>
        </w:tabs>
        <w:ind w:left="0" w:firstLine="0"/>
      </w:pPr>
      <w:rPr>
        <w:rFonts w:ascii="Times New Roman" w:hAnsi="Times New Roman" w:hint="default"/>
        <w:i w:val="0"/>
        <w:strike w:val="0"/>
        <w:dstrike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E17749"/>
    <w:multiLevelType w:val="hybridMultilevel"/>
    <w:tmpl w:val="488CA0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CEC687F"/>
    <w:multiLevelType w:val="hybridMultilevel"/>
    <w:tmpl w:val="3E48DEB4"/>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1341839"/>
    <w:multiLevelType w:val="hybridMultilevel"/>
    <w:tmpl w:val="0452F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59B7DAF"/>
    <w:multiLevelType w:val="multilevel"/>
    <w:tmpl w:val="FECA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697B58"/>
    <w:multiLevelType w:val="multilevel"/>
    <w:tmpl w:val="46CC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951CF5"/>
    <w:multiLevelType w:val="hybridMultilevel"/>
    <w:tmpl w:val="14DEEA4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1A932D2D"/>
    <w:multiLevelType w:val="multilevel"/>
    <w:tmpl w:val="130AE4A6"/>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3C2DB2"/>
    <w:multiLevelType w:val="hybridMultilevel"/>
    <w:tmpl w:val="D0E0AB0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F81284"/>
    <w:multiLevelType w:val="hybridMultilevel"/>
    <w:tmpl w:val="2550D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0154678"/>
    <w:multiLevelType w:val="hybridMultilevel"/>
    <w:tmpl w:val="4CE42A08"/>
    <w:lvl w:ilvl="0" w:tplc="040F000F">
      <w:start w:val="1"/>
      <w:numFmt w:val="decimal"/>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4C22DEA"/>
    <w:multiLevelType w:val="hybridMultilevel"/>
    <w:tmpl w:val="709CA006"/>
    <w:lvl w:ilvl="0" w:tplc="18C829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C3058A"/>
    <w:multiLevelType w:val="hybridMultilevel"/>
    <w:tmpl w:val="2E2CC9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1853EFA"/>
    <w:multiLevelType w:val="hybridMultilevel"/>
    <w:tmpl w:val="0FF6BE7A"/>
    <w:lvl w:ilvl="0" w:tplc="040F000F">
      <w:start w:val="1"/>
      <w:numFmt w:val="decimal"/>
      <w:lvlText w:val="%1."/>
      <w:lvlJc w:val="left"/>
      <w:pPr>
        <w:ind w:left="720" w:hanging="360"/>
      </w:pPr>
      <w:rPr>
        <w:rFonts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4C3978BA"/>
    <w:multiLevelType w:val="hybridMultilevel"/>
    <w:tmpl w:val="4C26E104"/>
    <w:lvl w:ilvl="0" w:tplc="DEC026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657C6E"/>
    <w:multiLevelType w:val="hybridMultilevel"/>
    <w:tmpl w:val="34ECB426"/>
    <w:lvl w:ilvl="0" w:tplc="AD342F8C">
      <w:start w:val="1"/>
      <w:numFmt w:val="decimal"/>
      <w:lvlText w:val="(%1)"/>
      <w:lvlJc w:val="left"/>
      <w:pPr>
        <w:ind w:left="1068" w:hanging="360"/>
      </w:pPr>
      <w:rPr>
        <w:rFonts w:hint="default"/>
        <w:b w:val="0"/>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9" w15:restartNumberingAfterBreak="0">
    <w:nsid w:val="557C3860"/>
    <w:multiLevelType w:val="hybridMultilevel"/>
    <w:tmpl w:val="97D2E8E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567E6EB2"/>
    <w:multiLevelType w:val="hybridMultilevel"/>
    <w:tmpl w:val="D78EDF14"/>
    <w:lvl w:ilvl="0" w:tplc="65BAEAD6">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1" w15:restartNumberingAfterBreak="0">
    <w:nsid w:val="56F71034"/>
    <w:multiLevelType w:val="hybridMultilevel"/>
    <w:tmpl w:val="4456243C"/>
    <w:lvl w:ilvl="0" w:tplc="47FAD41E">
      <w:numFmt w:val="bullet"/>
      <w:lvlText w:val="•"/>
      <w:lvlJc w:val="left"/>
      <w:pPr>
        <w:ind w:left="915" w:hanging="555"/>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86C72B1"/>
    <w:multiLevelType w:val="hybridMultilevel"/>
    <w:tmpl w:val="A00C64C2"/>
    <w:lvl w:ilvl="0" w:tplc="73FACC52">
      <w:start w:val="1"/>
      <w:numFmt w:val="decimal"/>
      <w:lvlText w:val="(%1)"/>
      <w:lvlJc w:val="left"/>
      <w:pPr>
        <w:tabs>
          <w:tab w:val="num" w:pos="1134"/>
        </w:tabs>
        <w:ind w:left="0" w:firstLine="0"/>
      </w:pPr>
      <w:rPr>
        <w:rFonts w:ascii="Times New Roman" w:hAnsi="Times New Roman" w:hint="default"/>
        <w:strike w:val="0"/>
        <w:dstrike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4B60E1"/>
    <w:multiLevelType w:val="hybridMultilevel"/>
    <w:tmpl w:val="861A0D18"/>
    <w:lvl w:ilvl="0" w:tplc="040F000F">
      <w:start w:val="1"/>
      <w:numFmt w:val="decimal"/>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F6B2D8F"/>
    <w:multiLevelType w:val="hybridMultilevel"/>
    <w:tmpl w:val="3A4824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995B06"/>
    <w:multiLevelType w:val="hybridMultilevel"/>
    <w:tmpl w:val="79623844"/>
    <w:lvl w:ilvl="0" w:tplc="040F000F">
      <w:start w:val="1"/>
      <w:numFmt w:val="decimal"/>
      <w:lvlText w:val="%1."/>
      <w:lvlJc w:val="left"/>
      <w:pPr>
        <w:ind w:left="720" w:hanging="360"/>
      </w:pPr>
      <w:rPr>
        <w:rFonts w:hint="default"/>
        <w:b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0EB3F7A"/>
    <w:multiLevelType w:val="multilevel"/>
    <w:tmpl w:val="CDC6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56E5E"/>
    <w:multiLevelType w:val="hybridMultilevel"/>
    <w:tmpl w:val="A516E4E0"/>
    <w:lvl w:ilvl="0" w:tplc="040F000F">
      <w:start w:val="1"/>
      <w:numFmt w:val="decimal"/>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7BBE7CAA"/>
    <w:multiLevelType w:val="multilevel"/>
    <w:tmpl w:val="C070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pStyle w:val="Heading2"/>
        <w:isLgl/>
        <w:lvlText w:val="%1.%2"/>
        <w:lvlJc w:val="left"/>
        <w:pPr>
          <w:tabs>
            <w:tab w:val="num" w:pos="576"/>
          </w:tabs>
          <w:ind w:left="576" w:hanging="576"/>
        </w:pPr>
        <w:rPr>
          <w:rFonts w:hint="default"/>
          <w:i w:val="0"/>
        </w:rPr>
      </w:lvl>
    </w:lvlOverride>
    <w:lvlOverride w:ilvl="2">
      <w:lvl w:ilvl="2">
        <w:start w:val="1"/>
        <w:numFmt w:val="decimal"/>
        <w:lvlText w:val="%1.%2.%3"/>
        <w:lvlJc w:val="left"/>
        <w:pPr>
          <w:tabs>
            <w:tab w:val="num" w:pos="720"/>
          </w:tabs>
          <w:ind w:left="720" w:hanging="720"/>
        </w:pPr>
        <w:rPr>
          <w:rFonts w:hint="default"/>
          <w:i w:val="0"/>
          <w:iCs/>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25"/>
  </w:num>
  <w:num w:numId="3">
    <w:abstractNumId w:val="30"/>
  </w:num>
  <w:num w:numId="4">
    <w:abstractNumId w:val="24"/>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34"/>
  </w:num>
  <w:num w:numId="19">
    <w:abstractNumId w:val="21"/>
  </w:num>
  <w:num w:numId="20">
    <w:abstractNumId w:val="27"/>
  </w:num>
  <w:num w:numId="21">
    <w:abstractNumId w:val="15"/>
  </w:num>
  <w:num w:numId="22">
    <w:abstractNumId w:val="23"/>
  </w:num>
  <w:num w:numId="23">
    <w:abstractNumId w:val="37"/>
  </w:num>
  <w:num w:numId="24">
    <w:abstractNumId w:val="10"/>
  </w:num>
  <w:num w:numId="25">
    <w:abstractNumId w:val="33"/>
  </w:num>
  <w:num w:numId="26">
    <w:abstractNumId w:val="35"/>
  </w:num>
  <w:num w:numId="27">
    <w:abstractNumId w:val="29"/>
  </w:num>
  <w:num w:numId="28">
    <w:abstractNumId w:val="12"/>
  </w:num>
  <w:num w:numId="29">
    <w:abstractNumId w:val="26"/>
  </w:num>
  <w:num w:numId="30">
    <w:abstractNumId w:val="19"/>
  </w:num>
  <w:num w:numId="31">
    <w:abstractNumId w:val="31"/>
  </w:num>
  <w:num w:numId="32">
    <w:abstractNumId w:val="36"/>
  </w:num>
  <w:num w:numId="33">
    <w:abstractNumId w:val="18"/>
  </w:num>
  <w:num w:numId="34">
    <w:abstractNumId w:val="38"/>
  </w:num>
  <w:num w:numId="35">
    <w:abstractNumId w:val="16"/>
  </w:num>
  <w:num w:numId="36">
    <w:abstractNumId w:val="17"/>
  </w:num>
  <w:num w:numId="37">
    <w:abstractNumId w:val="20"/>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AE"/>
    <w:rsid w:val="00002D9F"/>
    <w:rsid w:val="0001548A"/>
    <w:rsid w:val="00035AB1"/>
    <w:rsid w:val="000365F5"/>
    <w:rsid w:val="0005041A"/>
    <w:rsid w:val="00060587"/>
    <w:rsid w:val="00060BDE"/>
    <w:rsid w:val="000713C3"/>
    <w:rsid w:val="00087E72"/>
    <w:rsid w:val="0009209D"/>
    <w:rsid w:val="00095CCD"/>
    <w:rsid w:val="000A1E9E"/>
    <w:rsid w:val="000B0600"/>
    <w:rsid w:val="000B4DD9"/>
    <w:rsid w:val="000C030B"/>
    <w:rsid w:val="000C5D4C"/>
    <w:rsid w:val="000C6A1B"/>
    <w:rsid w:val="000E2CB9"/>
    <w:rsid w:val="001002DD"/>
    <w:rsid w:val="0010082E"/>
    <w:rsid w:val="00103B06"/>
    <w:rsid w:val="00105311"/>
    <w:rsid w:val="0010710A"/>
    <w:rsid w:val="00111769"/>
    <w:rsid w:val="001155E7"/>
    <w:rsid w:val="00125675"/>
    <w:rsid w:val="00137AF3"/>
    <w:rsid w:val="0014538A"/>
    <w:rsid w:val="001515DE"/>
    <w:rsid w:val="00152AFA"/>
    <w:rsid w:val="0015495D"/>
    <w:rsid w:val="00156E2D"/>
    <w:rsid w:val="0017730C"/>
    <w:rsid w:val="00180563"/>
    <w:rsid w:val="00186FB8"/>
    <w:rsid w:val="00192243"/>
    <w:rsid w:val="001932A0"/>
    <w:rsid w:val="00197F8E"/>
    <w:rsid w:val="001B1CB8"/>
    <w:rsid w:val="001C6C66"/>
    <w:rsid w:val="001C79EE"/>
    <w:rsid w:val="001D6E1B"/>
    <w:rsid w:val="001F01DF"/>
    <w:rsid w:val="001F0790"/>
    <w:rsid w:val="00214B26"/>
    <w:rsid w:val="00231006"/>
    <w:rsid w:val="00242324"/>
    <w:rsid w:val="00244F06"/>
    <w:rsid w:val="00250591"/>
    <w:rsid w:val="00254332"/>
    <w:rsid w:val="00261C1C"/>
    <w:rsid w:val="00267BBA"/>
    <w:rsid w:val="0027529A"/>
    <w:rsid w:val="002805E2"/>
    <w:rsid w:val="00282542"/>
    <w:rsid w:val="00282D80"/>
    <w:rsid w:val="002A2A99"/>
    <w:rsid w:val="002A6A6B"/>
    <w:rsid w:val="002B1882"/>
    <w:rsid w:val="002B28F3"/>
    <w:rsid w:val="002B2D35"/>
    <w:rsid w:val="002B7A41"/>
    <w:rsid w:val="002C6338"/>
    <w:rsid w:val="002E2599"/>
    <w:rsid w:val="002F0BA5"/>
    <w:rsid w:val="002F104B"/>
    <w:rsid w:val="002F3911"/>
    <w:rsid w:val="003008A5"/>
    <w:rsid w:val="00303680"/>
    <w:rsid w:val="00303BC4"/>
    <w:rsid w:val="003048B1"/>
    <w:rsid w:val="003149D5"/>
    <w:rsid w:val="00325780"/>
    <w:rsid w:val="00327E40"/>
    <w:rsid w:val="0034005E"/>
    <w:rsid w:val="00345390"/>
    <w:rsid w:val="00354B7A"/>
    <w:rsid w:val="00362C30"/>
    <w:rsid w:val="00366523"/>
    <w:rsid w:val="00366DAE"/>
    <w:rsid w:val="00366FC4"/>
    <w:rsid w:val="00367D09"/>
    <w:rsid w:val="0037234A"/>
    <w:rsid w:val="00375B78"/>
    <w:rsid w:val="00387F1A"/>
    <w:rsid w:val="00395469"/>
    <w:rsid w:val="003A1C33"/>
    <w:rsid w:val="003A2491"/>
    <w:rsid w:val="003A7D8F"/>
    <w:rsid w:val="003C105C"/>
    <w:rsid w:val="003C2347"/>
    <w:rsid w:val="003D363D"/>
    <w:rsid w:val="003E164E"/>
    <w:rsid w:val="003E2493"/>
    <w:rsid w:val="003F77B6"/>
    <w:rsid w:val="00404E3C"/>
    <w:rsid w:val="00405A1F"/>
    <w:rsid w:val="004151AC"/>
    <w:rsid w:val="00423148"/>
    <w:rsid w:val="00431947"/>
    <w:rsid w:val="00437503"/>
    <w:rsid w:val="00440D94"/>
    <w:rsid w:val="00443394"/>
    <w:rsid w:val="00445805"/>
    <w:rsid w:val="0044715C"/>
    <w:rsid w:val="004479E1"/>
    <w:rsid w:val="004509FF"/>
    <w:rsid w:val="004903F4"/>
    <w:rsid w:val="004915B2"/>
    <w:rsid w:val="00497AE9"/>
    <w:rsid w:val="004A70CE"/>
    <w:rsid w:val="004B104F"/>
    <w:rsid w:val="004B3513"/>
    <w:rsid w:val="004B72C2"/>
    <w:rsid w:val="004D5C57"/>
    <w:rsid w:val="004D5D8C"/>
    <w:rsid w:val="004D7F7A"/>
    <w:rsid w:val="004E0ADC"/>
    <w:rsid w:val="005148A9"/>
    <w:rsid w:val="00517AC4"/>
    <w:rsid w:val="00517DA2"/>
    <w:rsid w:val="00524484"/>
    <w:rsid w:val="005254DD"/>
    <w:rsid w:val="005262EC"/>
    <w:rsid w:val="005319AD"/>
    <w:rsid w:val="00542F73"/>
    <w:rsid w:val="00551F08"/>
    <w:rsid w:val="00553A14"/>
    <w:rsid w:val="00561394"/>
    <w:rsid w:val="00562D87"/>
    <w:rsid w:val="00582E77"/>
    <w:rsid w:val="00583636"/>
    <w:rsid w:val="0058571C"/>
    <w:rsid w:val="005903DC"/>
    <w:rsid w:val="005A519E"/>
    <w:rsid w:val="005B1F22"/>
    <w:rsid w:val="005B6EEA"/>
    <w:rsid w:val="005B7F18"/>
    <w:rsid w:val="005C1E2F"/>
    <w:rsid w:val="005C2940"/>
    <w:rsid w:val="005C5C98"/>
    <w:rsid w:val="005D568E"/>
    <w:rsid w:val="005E37F3"/>
    <w:rsid w:val="005E5A27"/>
    <w:rsid w:val="005F3C7C"/>
    <w:rsid w:val="006026CD"/>
    <w:rsid w:val="006031D0"/>
    <w:rsid w:val="00603950"/>
    <w:rsid w:val="006048A3"/>
    <w:rsid w:val="006167C8"/>
    <w:rsid w:val="0063033D"/>
    <w:rsid w:val="006312F5"/>
    <w:rsid w:val="00631BC5"/>
    <w:rsid w:val="006360D8"/>
    <w:rsid w:val="00640BAB"/>
    <w:rsid w:val="00640FBD"/>
    <w:rsid w:val="00644A7A"/>
    <w:rsid w:val="006565A0"/>
    <w:rsid w:val="00671718"/>
    <w:rsid w:val="00675DEF"/>
    <w:rsid w:val="00685A4A"/>
    <w:rsid w:val="0068647A"/>
    <w:rsid w:val="0069143A"/>
    <w:rsid w:val="006A4DBF"/>
    <w:rsid w:val="006A4ECF"/>
    <w:rsid w:val="006A600D"/>
    <w:rsid w:val="006A7DC5"/>
    <w:rsid w:val="006B5B8F"/>
    <w:rsid w:val="006C7262"/>
    <w:rsid w:val="006D1A28"/>
    <w:rsid w:val="006E3840"/>
    <w:rsid w:val="006E6BE0"/>
    <w:rsid w:val="006F245E"/>
    <w:rsid w:val="0071060C"/>
    <w:rsid w:val="007128B1"/>
    <w:rsid w:val="00725F02"/>
    <w:rsid w:val="00727C35"/>
    <w:rsid w:val="00733167"/>
    <w:rsid w:val="00734C6B"/>
    <w:rsid w:val="00736683"/>
    <w:rsid w:val="00737476"/>
    <w:rsid w:val="00740E57"/>
    <w:rsid w:val="00741860"/>
    <w:rsid w:val="0075249D"/>
    <w:rsid w:val="007557FC"/>
    <w:rsid w:val="00760B10"/>
    <w:rsid w:val="007701F9"/>
    <w:rsid w:val="00775F64"/>
    <w:rsid w:val="00780945"/>
    <w:rsid w:val="0078222F"/>
    <w:rsid w:val="00782840"/>
    <w:rsid w:val="00782F88"/>
    <w:rsid w:val="0078381E"/>
    <w:rsid w:val="00792218"/>
    <w:rsid w:val="00793708"/>
    <w:rsid w:val="00793AB7"/>
    <w:rsid w:val="007A130B"/>
    <w:rsid w:val="007A14E5"/>
    <w:rsid w:val="007C0621"/>
    <w:rsid w:val="007C0A18"/>
    <w:rsid w:val="007C147C"/>
    <w:rsid w:val="007C68CB"/>
    <w:rsid w:val="007D317B"/>
    <w:rsid w:val="007D355A"/>
    <w:rsid w:val="007D3ACE"/>
    <w:rsid w:val="007D5FC3"/>
    <w:rsid w:val="007E554C"/>
    <w:rsid w:val="007E6453"/>
    <w:rsid w:val="007E7D3C"/>
    <w:rsid w:val="0080525F"/>
    <w:rsid w:val="008074C9"/>
    <w:rsid w:val="00813B9F"/>
    <w:rsid w:val="00824D88"/>
    <w:rsid w:val="008261B6"/>
    <w:rsid w:val="00834597"/>
    <w:rsid w:val="00835C67"/>
    <w:rsid w:val="008470D4"/>
    <w:rsid w:val="00855DAE"/>
    <w:rsid w:val="00862903"/>
    <w:rsid w:val="00877419"/>
    <w:rsid w:val="00884C52"/>
    <w:rsid w:val="00885920"/>
    <w:rsid w:val="00885DEB"/>
    <w:rsid w:val="00892117"/>
    <w:rsid w:val="0089693E"/>
    <w:rsid w:val="008969BC"/>
    <w:rsid w:val="008973B8"/>
    <w:rsid w:val="00897B00"/>
    <w:rsid w:val="008A048C"/>
    <w:rsid w:val="008A491A"/>
    <w:rsid w:val="008B44BB"/>
    <w:rsid w:val="008C1D2A"/>
    <w:rsid w:val="008C45E1"/>
    <w:rsid w:val="008D0FCA"/>
    <w:rsid w:val="008F21C7"/>
    <w:rsid w:val="008F463E"/>
    <w:rsid w:val="00901909"/>
    <w:rsid w:val="00904D71"/>
    <w:rsid w:val="00905CE2"/>
    <w:rsid w:val="00912850"/>
    <w:rsid w:val="00925CBD"/>
    <w:rsid w:val="00926BE1"/>
    <w:rsid w:val="00931148"/>
    <w:rsid w:val="00937F09"/>
    <w:rsid w:val="00945AAB"/>
    <w:rsid w:val="00950605"/>
    <w:rsid w:val="00951582"/>
    <w:rsid w:val="00952D21"/>
    <w:rsid w:val="009701E6"/>
    <w:rsid w:val="00971AB2"/>
    <w:rsid w:val="00972811"/>
    <w:rsid w:val="0097775D"/>
    <w:rsid w:val="009854F2"/>
    <w:rsid w:val="00986117"/>
    <w:rsid w:val="0099054C"/>
    <w:rsid w:val="009940F7"/>
    <w:rsid w:val="00996232"/>
    <w:rsid w:val="009A5366"/>
    <w:rsid w:val="009A70ED"/>
    <w:rsid w:val="009B4398"/>
    <w:rsid w:val="009C1E02"/>
    <w:rsid w:val="009C426D"/>
    <w:rsid w:val="009D2736"/>
    <w:rsid w:val="009D4223"/>
    <w:rsid w:val="009E104A"/>
    <w:rsid w:val="009E2233"/>
    <w:rsid w:val="009E3264"/>
    <w:rsid w:val="009F0BAD"/>
    <w:rsid w:val="009F15C5"/>
    <w:rsid w:val="00A20EC2"/>
    <w:rsid w:val="00A21E26"/>
    <w:rsid w:val="00A25046"/>
    <w:rsid w:val="00A34BE9"/>
    <w:rsid w:val="00A3559D"/>
    <w:rsid w:val="00A520B9"/>
    <w:rsid w:val="00A52197"/>
    <w:rsid w:val="00A56291"/>
    <w:rsid w:val="00A6087F"/>
    <w:rsid w:val="00A63F5B"/>
    <w:rsid w:val="00A646B8"/>
    <w:rsid w:val="00A67FB1"/>
    <w:rsid w:val="00A72593"/>
    <w:rsid w:val="00A738DB"/>
    <w:rsid w:val="00A73B00"/>
    <w:rsid w:val="00A76FE1"/>
    <w:rsid w:val="00A77E67"/>
    <w:rsid w:val="00A80A63"/>
    <w:rsid w:val="00A818BF"/>
    <w:rsid w:val="00A87594"/>
    <w:rsid w:val="00A87B61"/>
    <w:rsid w:val="00A908AA"/>
    <w:rsid w:val="00A91BB6"/>
    <w:rsid w:val="00A92D2D"/>
    <w:rsid w:val="00AB0F0B"/>
    <w:rsid w:val="00AB37BF"/>
    <w:rsid w:val="00AB5FC9"/>
    <w:rsid w:val="00AB730F"/>
    <w:rsid w:val="00AD2B1B"/>
    <w:rsid w:val="00AD3C75"/>
    <w:rsid w:val="00AD51E9"/>
    <w:rsid w:val="00AD71FE"/>
    <w:rsid w:val="00AE76DF"/>
    <w:rsid w:val="00B405FF"/>
    <w:rsid w:val="00B5553D"/>
    <w:rsid w:val="00B5741B"/>
    <w:rsid w:val="00B65A44"/>
    <w:rsid w:val="00B670C2"/>
    <w:rsid w:val="00B70F4B"/>
    <w:rsid w:val="00B87FCB"/>
    <w:rsid w:val="00BA42E9"/>
    <w:rsid w:val="00BA4C4E"/>
    <w:rsid w:val="00BB3A26"/>
    <w:rsid w:val="00BC25DF"/>
    <w:rsid w:val="00BD1B7E"/>
    <w:rsid w:val="00BE065D"/>
    <w:rsid w:val="00BE421C"/>
    <w:rsid w:val="00BE62BE"/>
    <w:rsid w:val="00BE7B4C"/>
    <w:rsid w:val="00BF4F94"/>
    <w:rsid w:val="00BF7C10"/>
    <w:rsid w:val="00C007C1"/>
    <w:rsid w:val="00C109D2"/>
    <w:rsid w:val="00C110CA"/>
    <w:rsid w:val="00C1460F"/>
    <w:rsid w:val="00C16603"/>
    <w:rsid w:val="00C17DEB"/>
    <w:rsid w:val="00C225B3"/>
    <w:rsid w:val="00C27B72"/>
    <w:rsid w:val="00C345CE"/>
    <w:rsid w:val="00C34F77"/>
    <w:rsid w:val="00C451DB"/>
    <w:rsid w:val="00C47A45"/>
    <w:rsid w:val="00C56E1D"/>
    <w:rsid w:val="00C621CC"/>
    <w:rsid w:val="00C754BA"/>
    <w:rsid w:val="00C77C80"/>
    <w:rsid w:val="00C918A0"/>
    <w:rsid w:val="00C91B33"/>
    <w:rsid w:val="00C92B7B"/>
    <w:rsid w:val="00C930D6"/>
    <w:rsid w:val="00C9317C"/>
    <w:rsid w:val="00C96CEF"/>
    <w:rsid w:val="00CA31AB"/>
    <w:rsid w:val="00CA5B25"/>
    <w:rsid w:val="00CB68FE"/>
    <w:rsid w:val="00CC0632"/>
    <w:rsid w:val="00CD0D78"/>
    <w:rsid w:val="00CD413A"/>
    <w:rsid w:val="00CF5986"/>
    <w:rsid w:val="00CF628D"/>
    <w:rsid w:val="00CF7139"/>
    <w:rsid w:val="00CF7FF5"/>
    <w:rsid w:val="00D025CD"/>
    <w:rsid w:val="00D20DEC"/>
    <w:rsid w:val="00D26A0C"/>
    <w:rsid w:val="00D31AF6"/>
    <w:rsid w:val="00D32FE0"/>
    <w:rsid w:val="00D3759B"/>
    <w:rsid w:val="00D52B0D"/>
    <w:rsid w:val="00D537AE"/>
    <w:rsid w:val="00D53AAE"/>
    <w:rsid w:val="00D54077"/>
    <w:rsid w:val="00D57FEF"/>
    <w:rsid w:val="00D635EC"/>
    <w:rsid w:val="00D63767"/>
    <w:rsid w:val="00D704E3"/>
    <w:rsid w:val="00D73FEE"/>
    <w:rsid w:val="00D7423D"/>
    <w:rsid w:val="00D74E04"/>
    <w:rsid w:val="00D76188"/>
    <w:rsid w:val="00D77485"/>
    <w:rsid w:val="00D87B17"/>
    <w:rsid w:val="00D902A2"/>
    <w:rsid w:val="00DA5960"/>
    <w:rsid w:val="00DB14D5"/>
    <w:rsid w:val="00DC15AE"/>
    <w:rsid w:val="00DC2993"/>
    <w:rsid w:val="00DD09BC"/>
    <w:rsid w:val="00DD2F62"/>
    <w:rsid w:val="00DE2E04"/>
    <w:rsid w:val="00DE7096"/>
    <w:rsid w:val="00DF375F"/>
    <w:rsid w:val="00E0287B"/>
    <w:rsid w:val="00E04A5F"/>
    <w:rsid w:val="00E05195"/>
    <w:rsid w:val="00E12EE8"/>
    <w:rsid w:val="00E16ACF"/>
    <w:rsid w:val="00E20253"/>
    <w:rsid w:val="00E20E2C"/>
    <w:rsid w:val="00E21B9E"/>
    <w:rsid w:val="00E21E23"/>
    <w:rsid w:val="00E46FC7"/>
    <w:rsid w:val="00E55EAF"/>
    <w:rsid w:val="00E66DC2"/>
    <w:rsid w:val="00E705C5"/>
    <w:rsid w:val="00E75712"/>
    <w:rsid w:val="00E77306"/>
    <w:rsid w:val="00E82265"/>
    <w:rsid w:val="00E82C0D"/>
    <w:rsid w:val="00E918A8"/>
    <w:rsid w:val="00E978AE"/>
    <w:rsid w:val="00EA6640"/>
    <w:rsid w:val="00EB336C"/>
    <w:rsid w:val="00EB5570"/>
    <w:rsid w:val="00ED48F4"/>
    <w:rsid w:val="00ED7535"/>
    <w:rsid w:val="00EE4286"/>
    <w:rsid w:val="00EF2D29"/>
    <w:rsid w:val="00EF576B"/>
    <w:rsid w:val="00F0701B"/>
    <w:rsid w:val="00F1567E"/>
    <w:rsid w:val="00F17971"/>
    <w:rsid w:val="00F21755"/>
    <w:rsid w:val="00F24712"/>
    <w:rsid w:val="00F32DF6"/>
    <w:rsid w:val="00F40240"/>
    <w:rsid w:val="00F44C5C"/>
    <w:rsid w:val="00F46495"/>
    <w:rsid w:val="00F529C6"/>
    <w:rsid w:val="00F6097B"/>
    <w:rsid w:val="00F661D0"/>
    <w:rsid w:val="00F66B25"/>
    <w:rsid w:val="00F71967"/>
    <w:rsid w:val="00F83DF7"/>
    <w:rsid w:val="00F973A0"/>
    <w:rsid w:val="00FA4B19"/>
    <w:rsid w:val="00FA78A3"/>
    <w:rsid w:val="00FA7CEA"/>
    <w:rsid w:val="00FB2D13"/>
    <w:rsid w:val="00FC3B79"/>
    <w:rsid w:val="00FC6689"/>
    <w:rsid w:val="00FD07D5"/>
    <w:rsid w:val="00FD1620"/>
    <w:rsid w:val="00FE124F"/>
    <w:rsid w:val="00FE20CB"/>
    <w:rsid w:val="00FE2DF1"/>
    <w:rsid w:val="00FE6359"/>
    <w:rsid w:val="00FE667B"/>
    <w:rsid w:val="00FF653A"/>
  </w:rsids>
  <m:mathPr>
    <m:mathFont m:val="Cambria Math"/>
    <m:brkBin m:val="before"/>
    <m:brkBinSub m:val="--"/>
    <m:smallFrac m:val="0"/>
    <m:dispDef/>
    <m:lMargin m:val="0"/>
    <m:rMargin m:val="0"/>
    <m:defJc m:val="centerGroup"/>
    <m:wrapIndent m:val="1440"/>
    <m:intLim m:val="subSup"/>
    <m:naryLim m:val="undOvr"/>
  </m:mathPr>
  <w:themeFontLang w:val="nb-NO"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BC3C-E8DE-4469-99EC-AB1C014F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nb-NO" w:eastAsia="en-US"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5B"/>
    <w:pPr>
      <w:spacing w:after="0" w:line="240" w:lineRule="auto"/>
    </w:pPr>
    <w:rPr>
      <w:rFonts w:ascii="Times New Roman" w:eastAsia="Times New Roman" w:hAnsi="Times New Roman" w:cs="Times New Roman"/>
      <w:sz w:val="24"/>
      <w:szCs w:val="24"/>
      <w:lang w:val="is-IS" w:eastAsia="is-IS" w:bidi="ar-SA"/>
    </w:rPr>
  </w:style>
  <w:style w:type="paragraph" w:styleId="Heading1">
    <w:name w:val="heading 1"/>
    <w:basedOn w:val="Normal"/>
    <w:next w:val="Normal"/>
    <w:link w:val="Heading1Char"/>
    <w:qFormat/>
    <w:rsid w:val="00A63F5B"/>
    <w:pPr>
      <w:keepNext/>
      <w:spacing w:line="480" w:lineRule="auto"/>
      <w:outlineLvl w:val="0"/>
    </w:pPr>
    <w:rPr>
      <w:b/>
      <w:bCs/>
    </w:rPr>
  </w:style>
  <w:style w:type="paragraph" w:styleId="Heading2">
    <w:name w:val="heading 2"/>
    <w:basedOn w:val="Normal"/>
    <w:next w:val="Normal"/>
    <w:link w:val="Heading2Char"/>
    <w:autoRedefine/>
    <w:qFormat/>
    <w:rsid w:val="00A63F5B"/>
    <w:pPr>
      <w:keepNext/>
      <w:numPr>
        <w:ilvl w:val="1"/>
        <w:numId w:val="1"/>
      </w:numPr>
      <w:spacing w:line="360" w:lineRule="auto"/>
      <w:outlineLvl w:val="1"/>
    </w:pPr>
    <w:rPr>
      <w:rFonts w:cs="Arial"/>
      <w:b/>
      <w:bCs/>
      <w:iCs/>
      <w:sz w:val="28"/>
      <w:szCs w:val="28"/>
      <w:lang w:val="nb-NO"/>
    </w:rPr>
  </w:style>
  <w:style w:type="paragraph" w:styleId="Heading3">
    <w:name w:val="heading 3"/>
    <w:basedOn w:val="Normal"/>
    <w:next w:val="Normal"/>
    <w:link w:val="Heading3Char"/>
    <w:unhideWhenUsed/>
    <w:qFormat/>
    <w:rsid w:val="00A63F5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3F5B"/>
    <w:pPr>
      <w:keepNext/>
      <w:spacing w:line="480" w:lineRule="auto"/>
      <w:jc w:val="both"/>
      <w:outlineLvl w:val="3"/>
    </w:pPr>
    <w:rPr>
      <w:b/>
      <w:bCs/>
    </w:rPr>
  </w:style>
  <w:style w:type="paragraph" w:styleId="Heading5">
    <w:name w:val="heading 5"/>
    <w:basedOn w:val="Normal"/>
    <w:next w:val="Normal"/>
    <w:link w:val="Heading5Char"/>
    <w:qFormat/>
    <w:rsid w:val="001002DD"/>
    <w:pPr>
      <w:tabs>
        <w:tab w:val="num" w:pos="1008"/>
      </w:tabs>
      <w:spacing w:before="240" w:after="60"/>
      <w:ind w:left="1008" w:hanging="1008"/>
      <w:outlineLvl w:val="4"/>
    </w:pPr>
    <w:rPr>
      <w:rFonts w:ascii="Verdana" w:hAnsi="Verdana"/>
      <w:b/>
      <w:bCs/>
      <w:i/>
      <w:iCs/>
      <w:sz w:val="26"/>
      <w:szCs w:val="26"/>
      <w:lang w:val="nb-NO" w:eastAsia="nb-NO"/>
    </w:rPr>
  </w:style>
  <w:style w:type="paragraph" w:styleId="Heading6">
    <w:name w:val="heading 6"/>
    <w:basedOn w:val="Normal"/>
    <w:next w:val="Normal"/>
    <w:link w:val="Heading6Char"/>
    <w:qFormat/>
    <w:rsid w:val="001002DD"/>
    <w:pPr>
      <w:tabs>
        <w:tab w:val="num" w:pos="1152"/>
      </w:tabs>
      <w:spacing w:before="240" w:after="60"/>
      <w:ind w:left="1152" w:hanging="1152"/>
      <w:outlineLvl w:val="5"/>
    </w:pPr>
    <w:rPr>
      <w:b/>
      <w:bCs/>
      <w:sz w:val="22"/>
      <w:szCs w:val="22"/>
      <w:lang w:val="nb-NO" w:eastAsia="nb-NO"/>
    </w:rPr>
  </w:style>
  <w:style w:type="paragraph" w:styleId="Heading7">
    <w:name w:val="heading 7"/>
    <w:basedOn w:val="Normal"/>
    <w:next w:val="Normal"/>
    <w:link w:val="Heading7Char"/>
    <w:qFormat/>
    <w:rsid w:val="001002DD"/>
    <w:pPr>
      <w:tabs>
        <w:tab w:val="num" w:pos="1296"/>
      </w:tabs>
      <w:spacing w:before="240" w:after="60"/>
      <w:ind w:left="1296" w:hanging="1296"/>
      <w:outlineLvl w:val="6"/>
    </w:pPr>
    <w:rPr>
      <w:lang w:val="nb-NO" w:eastAsia="nb-NO"/>
    </w:rPr>
  </w:style>
  <w:style w:type="paragraph" w:styleId="Heading8">
    <w:name w:val="heading 8"/>
    <w:basedOn w:val="Normal"/>
    <w:next w:val="Normal"/>
    <w:link w:val="Heading8Char"/>
    <w:qFormat/>
    <w:rsid w:val="001002DD"/>
    <w:pPr>
      <w:tabs>
        <w:tab w:val="num" w:pos="1440"/>
      </w:tabs>
      <w:spacing w:before="240" w:after="60"/>
      <w:ind w:left="1440" w:hanging="1440"/>
      <w:outlineLvl w:val="7"/>
    </w:pPr>
    <w:rPr>
      <w:i/>
      <w:iCs/>
      <w:lang w:val="nb-NO" w:eastAsia="nb-NO"/>
    </w:rPr>
  </w:style>
  <w:style w:type="paragraph" w:styleId="Heading9">
    <w:name w:val="heading 9"/>
    <w:basedOn w:val="Normal"/>
    <w:next w:val="Normal"/>
    <w:link w:val="Heading9Char"/>
    <w:qFormat/>
    <w:rsid w:val="001002DD"/>
    <w:pPr>
      <w:tabs>
        <w:tab w:val="num" w:pos="1584"/>
      </w:tabs>
      <w:spacing w:before="240" w:after="60"/>
      <w:ind w:left="1584" w:hanging="1584"/>
      <w:outlineLvl w:val="8"/>
    </w:pPr>
    <w:rPr>
      <w:rFonts w:ascii="Arial" w:hAnsi="Arial" w:cs="Arial"/>
      <w:sz w:val="22"/>
      <w:szCs w:val="2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F5B"/>
    <w:rPr>
      <w:rFonts w:ascii="Times New Roman" w:eastAsia="Times New Roman" w:hAnsi="Times New Roman" w:cs="Times New Roman"/>
      <w:b/>
      <w:bCs/>
      <w:sz w:val="24"/>
      <w:szCs w:val="24"/>
      <w:lang w:val="is-IS" w:eastAsia="is-IS" w:bidi="ar-SA"/>
    </w:rPr>
  </w:style>
  <w:style w:type="character" w:customStyle="1" w:styleId="Heading2Char">
    <w:name w:val="Heading 2 Char"/>
    <w:basedOn w:val="DefaultParagraphFont"/>
    <w:link w:val="Heading2"/>
    <w:rsid w:val="00A63F5B"/>
    <w:rPr>
      <w:rFonts w:ascii="Times New Roman" w:eastAsia="Times New Roman" w:hAnsi="Times New Roman" w:cs="Arial"/>
      <w:b/>
      <w:bCs/>
      <w:iCs/>
      <w:sz w:val="28"/>
      <w:lang w:eastAsia="is-IS" w:bidi="ar-SA"/>
    </w:rPr>
  </w:style>
  <w:style w:type="character" w:customStyle="1" w:styleId="Heading3Char">
    <w:name w:val="Heading 3 Char"/>
    <w:basedOn w:val="DefaultParagraphFont"/>
    <w:link w:val="Heading3"/>
    <w:rsid w:val="00A63F5B"/>
    <w:rPr>
      <w:rFonts w:ascii="Cambria" w:eastAsia="Times New Roman" w:hAnsi="Cambria" w:cs="Times New Roman"/>
      <w:b/>
      <w:bCs/>
      <w:sz w:val="26"/>
      <w:szCs w:val="26"/>
      <w:lang w:val="is-IS" w:eastAsia="is-IS" w:bidi="ar-SA"/>
    </w:rPr>
  </w:style>
  <w:style w:type="character" w:customStyle="1" w:styleId="Heading4Char">
    <w:name w:val="Heading 4 Char"/>
    <w:basedOn w:val="DefaultParagraphFont"/>
    <w:link w:val="Heading4"/>
    <w:rsid w:val="00A63F5B"/>
    <w:rPr>
      <w:rFonts w:ascii="Times New Roman" w:eastAsia="Times New Roman" w:hAnsi="Times New Roman" w:cs="Times New Roman"/>
      <w:b/>
      <w:bCs/>
      <w:sz w:val="24"/>
      <w:szCs w:val="24"/>
      <w:lang w:val="is-IS" w:eastAsia="is-IS" w:bidi="ar-SA"/>
    </w:rPr>
  </w:style>
  <w:style w:type="character" w:customStyle="1" w:styleId="Heading5Char">
    <w:name w:val="Heading 5 Char"/>
    <w:basedOn w:val="DefaultParagraphFont"/>
    <w:link w:val="Heading5"/>
    <w:rsid w:val="001002DD"/>
    <w:rPr>
      <w:rFonts w:ascii="Verdana" w:eastAsia="Times New Roman" w:hAnsi="Verdana" w:cs="Times New Roman"/>
      <w:b/>
      <w:bCs/>
      <w:i/>
      <w:iCs/>
      <w:sz w:val="26"/>
      <w:szCs w:val="26"/>
      <w:lang w:eastAsia="nb-NO" w:bidi="ar-SA"/>
    </w:rPr>
  </w:style>
  <w:style w:type="character" w:customStyle="1" w:styleId="Heading6Char">
    <w:name w:val="Heading 6 Char"/>
    <w:basedOn w:val="DefaultParagraphFont"/>
    <w:link w:val="Heading6"/>
    <w:rsid w:val="001002DD"/>
    <w:rPr>
      <w:rFonts w:ascii="Times New Roman" w:eastAsia="Times New Roman" w:hAnsi="Times New Roman" w:cs="Times New Roman"/>
      <w:b/>
      <w:bCs/>
      <w:szCs w:val="22"/>
      <w:lang w:eastAsia="nb-NO" w:bidi="ar-SA"/>
    </w:rPr>
  </w:style>
  <w:style w:type="character" w:customStyle="1" w:styleId="Heading7Char">
    <w:name w:val="Heading 7 Char"/>
    <w:basedOn w:val="DefaultParagraphFont"/>
    <w:link w:val="Heading7"/>
    <w:rsid w:val="001002DD"/>
    <w:rPr>
      <w:rFonts w:ascii="Times New Roman" w:eastAsia="Times New Roman" w:hAnsi="Times New Roman" w:cs="Times New Roman"/>
      <w:sz w:val="24"/>
      <w:szCs w:val="24"/>
      <w:lang w:eastAsia="nb-NO" w:bidi="ar-SA"/>
    </w:rPr>
  </w:style>
  <w:style w:type="character" w:customStyle="1" w:styleId="Heading8Char">
    <w:name w:val="Heading 8 Char"/>
    <w:basedOn w:val="DefaultParagraphFont"/>
    <w:link w:val="Heading8"/>
    <w:rsid w:val="001002DD"/>
    <w:rPr>
      <w:rFonts w:ascii="Times New Roman" w:eastAsia="Times New Roman" w:hAnsi="Times New Roman" w:cs="Times New Roman"/>
      <w:i/>
      <w:iCs/>
      <w:sz w:val="24"/>
      <w:szCs w:val="24"/>
      <w:lang w:eastAsia="nb-NO" w:bidi="ar-SA"/>
    </w:rPr>
  </w:style>
  <w:style w:type="character" w:customStyle="1" w:styleId="Heading9Char">
    <w:name w:val="Heading 9 Char"/>
    <w:basedOn w:val="DefaultParagraphFont"/>
    <w:link w:val="Heading9"/>
    <w:rsid w:val="001002DD"/>
    <w:rPr>
      <w:rFonts w:ascii="Arial" w:eastAsia="Times New Roman" w:hAnsi="Arial" w:cs="Arial"/>
      <w:szCs w:val="22"/>
      <w:lang w:eastAsia="nb-NO" w:bidi="ar-SA"/>
    </w:rPr>
  </w:style>
  <w:style w:type="paragraph" w:customStyle="1" w:styleId="Style2">
    <w:name w:val="Style2"/>
    <w:basedOn w:val="Heading2"/>
    <w:rsid w:val="00A63F5B"/>
    <w:pPr>
      <w:keepLines/>
      <w:jc w:val="both"/>
    </w:pPr>
    <w:rPr>
      <w:rFonts w:cs="Times New Roman"/>
      <w:bCs w:val="0"/>
      <w:i/>
      <w:iCs w:val="0"/>
      <w:sz w:val="22"/>
      <w:szCs w:val="22"/>
    </w:rPr>
  </w:style>
  <w:style w:type="paragraph" w:styleId="BodyText3">
    <w:name w:val="Body Text 3"/>
    <w:basedOn w:val="Normal"/>
    <w:link w:val="BodyText3Char"/>
    <w:rsid w:val="00A63F5B"/>
    <w:pPr>
      <w:spacing w:line="480" w:lineRule="auto"/>
      <w:jc w:val="both"/>
    </w:pPr>
    <w:rPr>
      <w:b/>
      <w:sz w:val="36"/>
    </w:rPr>
  </w:style>
  <w:style w:type="character" w:customStyle="1" w:styleId="BodyText3Char">
    <w:name w:val="Body Text 3 Char"/>
    <w:basedOn w:val="DefaultParagraphFont"/>
    <w:link w:val="BodyText3"/>
    <w:rsid w:val="00A63F5B"/>
    <w:rPr>
      <w:rFonts w:ascii="Times New Roman" w:eastAsia="Times New Roman" w:hAnsi="Times New Roman" w:cs="Times New Roman"/>
      <w:b/>
      <w:sz w:val="36"/>
      <w:szCs w:val="24"/>
      <w:lang w:val="is-IS" w:eastAsia="is-IS" w:bidi="ar-SA"/>
    </w:rPr>
  </w:style>
  <w:style w:type="paragraph" w:styleId="BodyText">
    <w:name w:val="Body Text"/>
    <w:basedOn w:val="Normal"/>
    <w:link w:val="BodyTextChar"/>
    <w:rsid w:val="00A63F5B"/>
    <w:pPr>
      <w:spacing w:after="120"/>
    </w:pPr>
  </w:style>
  <w:style w:type="character" w:customStyle="1" w:styleId="BodyTextChar">
    <w:name w:val="Body Text Char"/>
    <w:basedOn w:val="DefaultParagraphFont"/>
    <w:link w:val="BodyText"/>
    <w:rsid w:val="00A63F5B"/>
    <w:rPr>
      <w:rFonts w:ascii="Times New Roman" w:eastAsia="Times New Roman" w:hAnsi="Times New Roman" w:cs="Times New Roman"/>
      <w:sz w:val="24"/>
      <w:szCs w:val="24"/>
      <w:lang w:val="is-IS" w:eastAsia="is-IS" w:bidi="ar-SA"/>
    </w:rPr>
  </w:style>
  <w:style w:type="paragraph" w:styleId="BodyTextIndent3">
    <w:name w:val="Body Text Indent 3"/>
    <w:basedOn w:val="Normal"/>
    <w:link w:val="BodyTextIndent3Char"/>
    <w:rsid w:val="00A63F5B"/>
    <w:pPr>
      <w:spacing w:after="120"/>
      <w:ind w:left="283"/>
    </w:pPr>
    <w:rPr>
      <w:sz w:val="16"/>
      <w:szCs w:val="16"/>
    </w:rPr>
  </w:style>
  <w:style w:type="character" w:customStyle="1" w:styleId="BodyTextIndent3Char">
    <w:name w:val="Body Text Indent 3 Char"/>
    <w:basedOn w:val="DefaultParagraphFont"/>
    <w:link w:val="BodyTextIndent3"/>
    <w:rsid w:val="00A63F5B"/>
    <w:rPr>
      <w:rFonts w:ascii="Times New Roman" w:eastAsia="Times New Roman" w:hAnsi="Times New Roman" w:cs="Times New Roman"/>
      <w:sz w:val="16"/>
      <w:szCs w:val="16"/>
      <w:lang w:val="is-IS" w:eastAsia="is-IS" w:bidi="ar-SA"/>
    </w:rPr>
  </w:style>
  <w:style w:type="paragraph" w:styleId="BodyTextIndent">
    <w:name w:val="Body Text Indent"/>
    <w:basedOn w:val="Normal"/>
    <w:link w:val="BodyTextIndentChar"/>
    <w:rsid w:val="00A63F5B"/>
    <w:pPr>
      <w:spacing w:after="120"/>
      <w:ind w:left="283"/>
    </w:pPr>
  </w:style>
  <w:style w:type="character" w:customStyle="1" w:styleId="BodyTextIndentChar">
    <w:name w:val="Body Text Indent Char"/>
    <w:basedOn w:val="DefaultParagraphFont"/>
    <w:link w:val="BodyTextIndent"/>
    <w:rsid w:val="00A63F5B"/>
    <w:rPr>
      <w:rFonts w:ascii="Times New Roman" w:eastAsia="Times New Roman" w:hAnsi="Times New Roman" w:cs="Times New Roman"/>
      <w:sz w:val="24"/>
      <w:szCs w:val="24"/>
      <w:lang w:val="is-IS" w:eastAsia="is-IS" w:bidi="ar-SA"/>
    </w:rPr>
  </w:style>
  <w:style w:type="character" w:styleId="LineNumber">
    <w:name w:val="line number"/>
    <w:basedOn w:val="DefaultParagraphFont"/>
    <w:rsid w:val="00A63F5B"/>
  </w:style>
  <w:style w:type="paragraph" w:styleId="Footer">
    <w:name w:val="footer"/>
    <w:basedOn w:val="Normal"/>
    <w:link w:val="FooterChar"/>
    <w:rsid w:val="00A63F5B"/>
    <w:pPr>
      <w:tabs>
        <w:tab w:val="center" w:pos="4320"/>
        <w:tab w:val="right" w:pos="8640"/>
      </w:tabs>
    </w:pPr>
  </w:style>
  <w:style w:type="character" w:customStyle="1" w:styleId="FooterChar">
    <w:name w:val="Footer Char"/>
    <w:basedOn w:val="DefaultParagraphFont"/>
    <w:link w:val="Footer"/>
    <w:rsid w:val="00A63F5B"/>
    <w:rPr>
      <w:rFonts w:ascii="Times New Roman" w:eastAsia="Times New Roman" w:hAnsi="Times New Roman" w:cs="Times New Roman"/>
      <w:sz w:val="24"/>
      <w:szCs w:val="24"/>
      <w:lang w:val="is-IS" w:eastAsia="is-IS" w:bidi="ar-SA"/>
    </w:rPr>
  </w:style>
  <w:style w:type="character" w:styleId="PageNumber">
    <w:name w:val="page number"/>
    <w:basedOn w:val="DefaultParagraphFont"/>
    <w:rsid w:val="00A63F5B"/>
  </w:style>
  <w:style w:type="paragraph" w:styleId="NormalWeb">
    <w:name w:val="Normal (Web)"/>
    <w:basedOn w:val="Normal"/>
    <w:rsid w:val="00A63F5B"/>
    <w:pPr>
      <w:spacing w:before="100" w:beforeAutospacing="1" w:after="100" w:afterAutospacing="1" w:line="360" w:lineRule="auto"/>
    </w:pPr>
    <w:rPr>
      <w:color w:val="000000"/>
      <w:lang w:val="en-US"/>
    </w:rPr>
  </w:style>
  <w:style w:type="paragraph" w:styleId="CommentText">
    <w:name w:val="annotation text"/>
    <w:basedOn w:val="Normal"/>
    <w:link w:val="CommentTextChar"/>
    <w:semiHidden/>
    <w:rsid w:val="00A63F5B"/>
    <w:rPr>
      <w:sz w:val="20"/>
      <w:szCs w:val="20"/>
    </w:rPr>
  </w:style>
  <w:style w:type="character" w:customStyle="1" w:styleId="CommentTextChar">
    <w:name w:val="Comment Text Char"/>
    <w:basedOn w:val="DefaultParagraphFont"/>
    <w:link w:val="CommentText"/>
    <w:semiHidden/>
    <w:rsid w:val="00A63F5B"/>
    <w:rPr>
      <w:rFonts w:ascii="Times New Roman" w:eastAsia="Times New Roman" w:hAnsi="Times New Roman" w:cs="Times New Roman"/>
      <w:sz w:val="20"/>
      <w:szCs w:val="20"/>
      <w:lang w:val="is-IS" w:eastAsia="is-IS" w:bidi="ar-SA"/>
    </w:rPr>
  </w:style>
  <w:style w:type="paragraph" w:styleId="BalloonText">
    <w:name w:val="Balloon Text"/>
    <w:basedOn w:val="Normal"/>
    <w:link w:val="BalloonTextChar"/>
    <w:semiHidden/>
    <w:rsid w:val="00A63F5B"/>
    <w:rPr>
      <w:rFonts w:ascii="Tahoma" w:hAnsi="Tahoma" w:cs="Tahoma"/>
      <w:sz w:val="16"/>
      <w:szCs w:val="16"/>
    </w:rPr>
  </w:style>
  <w:style w:type="character" w:customStyle="1" w:styleId="BalloonTextChar">
    <w:name w:val="Balloon Text Char"/>
    <w:basedOn w:val="DefaultParagraphFont"/>
    <w:link w:val="BalloonText"/>
    <w:semiHidden/>
    <w:rsid w:val="00A63F5B"/>
    <w:rPr>
      <w:rFonts w:ascii="Tahoma" w:eastAsia="Times New Roman" w:hAnsi="Tahoma" w:cs="Tahoma"/>
      <w:sz w:val="16"/>
      <w:szCs w:val="16"/>
      <w:lang w:val="is-IS" w:eastAsia="is-IS" w:bidi="ar-SA"/>
    </w:rPr>
  </w:style>
  <w:style w:type="paragraph" w:customStyle="1" w:styleId="Style1">
    <w:name w:val="Style1"/>
    <w:basedOn w:val="Normal"/>
    <w:rsid w:val="00A63F5B"/>
    <w:rPr>
      <w:rFonts w:ascii="Humnst777 BT" w:hAnsi="Humnst777 BT"/>
      <w:color w:val="000000"/>
      <w:sz w:val="20"/>
      <w:szCs w:val="20"/>
    </w:rPr>
  </w:style>
  <w:style w:type="table" w:styleId="TableGrid">
    <w:name w:val="Table Grid"/>
    <w:basedOn w:val="TableNormal"/>
    <w:uiPriority w:val="39"/>
    <w:rsid w:val="00A63F5B"/>
    <w:pPr>
      <w:spacing w:after="0" w:line="240" w:lineRule="auto"/>
      <w:jc w:val="both"/>
    </w:pPr>
    <w:rPr>
      <w:rFonts w:ascii="Times New Roman" w:eastAsia="Times New Roman" w:hAnsi="Times New Roman" w:cs="Times New Roman"/>
      <w:sz w:val="24"/>
      <w:szCs w:val="24"/>
      <w:lang w:val="is-IS" w:eastAsia="is-I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F5B"/>
    <w:rPr>
      <w:color w:val="0000FF"/>
      <w:u w:val="single"/>
    </w:rPr>
  </w:style>
  <w:style w:type="paragraph" w:styleId="CommentSubject">
    <w:name w:val="annotation subject"/>
    <w:basedOn w:val="CommentText"/>
    <w:next w:val="CommentText"/>
    <w:link w:val="CommentSubjectChar"/>
    <w:rsid w:val="00A63F5B"/>
    <w:rPr>
      <w:b/>
      <w:bCs/>
    </w:rPr>
  </w:style>
  <w:style w:type="character" w:customStyle="1" w:styleId="CommentSubjectChar">
    <w:name w:val="Comment Subject Char"/>
    <w:basedOn w:val="CommentTextChar"/>
    <w:link w:val="CommentSubject"/>
    <w:rsid w:val="00A63F5B"/>
    <w:rPr>
      <w:rFonts w:ascii="Times New Roman" w:eastAsia="Times New Roman" w:hAnsi="Times New Roman" w:cs="Times New Roman"/>
      <w:b/>
      <w:bCs/>
      <w:sz w:val="20"/>
      <w:szCs w:val="20"/>
      <w:lang w:val="is-IS" w:eastAsia="is-IS" w:bidi="ar-SA"/>
    </w:rPr>
  </w:style>
  <w:style w:type="paragraph" w:styleId="ListParagraph">
    <w:name w:val="List Paragraph"/>
    <w:basedOn w:val="Normal"/>
    <w:uiPriority w:val="34"/>
    <w:qFormat/>
    <w:rsid w:val="00A63F5B"/>
    <w:pPr>
      <w:ind w:left="720"/>
      <w:contextualSpacing/>
    </w:pPr>
  </w:style>
  <w:style w:type="paragraph" w:styleId="Header">
    <w:name w:val="header"/>
    <w:basedOn w:val="Normal"/>
    <w:link w:val="HeaderChar"/>
    <w:rsid w:val="00A63F5B"/>
    <w:pPr>
      <w:tabs>
        <w:tab w:val="center" w:pos="4536"/>
        <w:tab w:val="right" w:pos="9072"/>
      </w:tabs>
    </w:pPr>
  </w:style>
  <w:style w:type="character" w:customStyle="1" w:styleId="HeaderChar">
    <w:name w:val="Header Char"/>
    <w:basedOn w:val="DefaultParagraphFont"/>
    <w:link w:val="Header"/>
    <w:rsid w:val="00A63F5B"/>
    <w:rPr>
      <w:rFonts w:ascii="Times New Roman" w:eastAsia="Times New Roman" w:hAnsi="Times New Roman" w:cs="Times New Roman"/>
      <w:sz w:val="24"/>
      <w:szCs w:val="24"/>
      <w:lang w:val="is-IS" w:eastAsia="is-IS" w:bidi="ar-SA"/>
    </w:rPr>
  </w:style>
  <w:style w:type="character" w:styleId="FollowedHyperlink">
    <w:name w:val="FollowedHyperlink"/>
    <w:basedOn w:val="DefaultParagraphFont"/>
    <w:rsid w:val="00A63F5B"/>
    <w:rPr>
      <w:color w:val="800080" w:themeColor="followedHyperlink"/>
      <w:u w:val="single"/>
    </w:rPr>
  </w:style>
  <w:style w:type="character" w:customStyle="1" w:styleId="hps">
    <w:name w:val="hps"/>
    <w:rsid w:val="00A63F5B"/>
  </w:style>
  <w:style w:type="paragraph" w:customStyle="1" w:styleId="para">
    <w:name w:val="para"/>
    <w:basedOn w:val="Normal"/>
    <w:rsid w:val="00A63F5B"/>
    <w:pPr>
      <w:spacing w:before="100" w:beforeAutospacing="1" w:after="100" w:afterAutospacing="1"/>
    </w:pPr>
    <w:rPr>
      <w:lang w:bidi="as-IN"/>
    </w:rPr>
  </w:style>
  <w:style w:type="character" w:customStyle="1" w:styleId="hithilite">
    <w:name w:val="hithilite"/>
    <w:basedOn w:val="DefaultParagraphFont"/>
    <w:rsid w:val="00A63F5B"/>
  </w:style>
  <w:style w:type="paragraph" w:customStyle="1" w:styleId="frfield">
    <w:name w:val="fr_field"/>
    <w:basedOn w:val="Normal"/>
    <w:rsid w:val="00A63F5B"/>
    <w:pPr>
      <w:spacing w:before="100" w:beforeAutospacing="1" w:after="100" w:afterAutospacing="1"/>
    </w:pPr>
    <w:rPr>
      <w:lang w:bidi="as-IN"/>
    </w:rPr>
  </w:style>
  <w:style w:type="character" w:customStyle="1" w:styleId="frlabel">
    <w:name w:val="fr_label"/>
    <w:basedOn w:val="DefaultParagraphFont"/>
    <w:rsid w:val="00A63F5B"/>
  </w:style>
  <w:style w:type="paragraph" w:customStyle="1" w:styleId="sourcetitle">
    <w:name w:val="sourcetitle"/>
    <w:basedOn w:val="Normal"/>
    <w:rsid w:val="00A63F5B"/>
    <w:pPr>
      <w:spacing w:before="100" w:beforeAutospacing="1" w:after="100" w:afterAutospacing="1"/>
    </w:pPr>
    <w:rPr>
      <w:lang w:bidi="as-IN"/>
    </w:rPr>
  </w:style>
  <w:style w:type="character" w:customStyle="1" w:styleId="cit-ed">
    <w:name w:val="cit-ed"/>
    <w:basedOn w:val="DefaultParagraphFont"/>
    <w:rsid w:val="00A63F5B"/>
  </w:style>
  <w:style w:type="character" w:customStyle="1" w:styleId="cit-name-surname">
    <w:name w:val="cit-name-surname"/>
    <w:basedOn w:val="DefaultParagraphFont"/>
    <w:rsid w:val="00A63F5B"/>
  </w:style>
  <w:style w:type="character" w:customStyle="1" w:styleId="cit-name-given-names">
    <w:name w:val="cit-name-given-names"/>
    <w:basedOn w:val="DefaultParagraphFont"/>
    <w:rsid w:val="00A63F5B"/>
  </w:style>
  <w:style w:type="character" w:customStyle="1" w:styleId="cit-auth">
    <w:name w:val="cit-auth"/>
    <w:basedOn w:val="DefaultParagraphFont"/>
    <w:rsid w:val="00A63F5B"/>
  </w:style>
  <w:style w:type="character" w:styleId="HTMLCite">
    <w:name w:val="HTML Cite"/>
    <w:basedOn w:val="DefaultParagraphFont"/>
    <w:uiPriority w:val="99"/>
    <w:unhideWhenUsed/>
    <w:rsid w:val="00A63F5B"/>
    <w:rPr>
      <w:i/>
      <w:iCs/>
    </w:rPr>
  </w:style>
  <w:style w:type="character" w:customStyle="1" w:styleId="cit-pub-date">
    <w:name w:val="cit-pub-date"/>
    <w:basedOn w:val="DefaultParagraphFont"/>
    <w:rsid w:val="00A63F5B"/>
  </w:style>
  <w:style w:type="character" w:customStyle="1" w:styleId="cit-article-title">
    <w:name w:val="cit-article-title"/>
    <w:basedOn w:val="DefaultParagraphFont"/>
    <w:rsid w:val="00A63F5B"/>
  </w:style>
  <w:style w:type="character" w:customStyle="1" w:styleId="cit-source">
    <w:name w:val="cit-source"/>
    <w:basedOn w:val="DefaultParagraphFont"/>
    <w:rsid w:val="00A63F5B"/>
  </w:style>
  <w:style w:type="character" w:customStyle="1" w:styleId="cit-fpage">
    <w:name w:val="cit-fpage"/>
    <w:basedOn w:val="DefaultParagraphFont"/>
    <w:rsid w:val="00A63F5B"/>
  </w:style>
  <w:style w:type="character" w:customStyle="1" w:styleId="cit-lpage">
    <w:name w:val="cit-lpage"/>
    <w:basedOn w:val="DefaultParagraphFont"/>
    <w:rsid w:val="00A63F5B"/>
  </w:style>
  <w:style w:type="character" w:customStyle="1" w:styleId="cit-publ-loc">
    <w:name w:val="cit-publ-loc"/>
    <w:basedOn w:val="DefaultParagraphFont"/>
    <w:rsid w:val="00A63F5B"/>
  </w:style>
  <w:style w:type="character" w:customStyle="1" w:styleId="cit-publ-name">
    <w:name w:val="cit-publ-name"/>
    <w:basedOn w:val="DefaultParagraphFont"/>
    <w:rsid w:val="00A63F5B"/>
  </w:style>
  <w:style w:type="paragraph" w:styleId="Caption">
    <w:name w:val="caption"/>
    <w:basedOn w:val="Normal"/>
    <w:next w:val="Normal"/>
    <w:unhideWhenUsed/>
    <w:qFormat/>
    <w:rsid w:val="001002DD"/>
    <w:pPr>
      <w:spacing w:after="200"/>
    </w:pPr>
    <w:rPr>
      <w:rFonts w:ascii="Verdana" w:hAnsi="Verdana"/>
      <w:b/>
      <w:bCs/>
      <w:color w:val="4F81BD" w:themeColor="accent1"/>
      <w:sz w:val="18"/>
      <w:szCs w:val="18"/>
      <w:lang w:val="nb-NO" w:eastAsia="nb-NO"/>
    </w:rPr>
  </w:style>
  <w:style w:type="paragraph" w:customStyle="1" w:styleId="Default">
    <w:name w:val="Default"/>
    <w:rsid w:val="005E37F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7C68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imsland@akvaplan.niva.no"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70FB-4B7A-4A68-A883-637BE216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40</Pages>
  <Words>7777</Words>
  <Characters>42466</Characters>
  <Application>Microsoft Office Word</Application>
  <DocSecurity>0</DocSecurity>
  <Lines>758</Lines>
  <Paragraphs>223</Paragraphs>
  <ScaleCrop>false</ScaleCrop>
  <HeadingPairs>
    <vt:vector size="2" baseType="variant">
      <vt:variant>
        <vt:lpstr>Title</vt:lpstr>
      </vt:variant>
      <vt:variant>
        <vt:i4>1</vt:i4>
      </vt:variant>
    </vt:vector>
  </HeadingPairs>
  <TitlesOfParts>
    <vt:vector size="1" baseType="lpstr">
      <vt:lpstr/>
    </vt:vector>
  </TitlesOfParts>
  <Company>Akvaplan-niva AS</Company>
  <LinksUpToDate>false</LinksUpToDate>
  <CharactersWithSpaces>50020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 K. Imsland</cp:lastModifiedBy>
  <cp:revision>9</cp:revision>
  <cp:lastPrinted>2018-08-10T14:30:00Z</cp:lastPrinted>
  <dcterms:created xsi:type="dcterms:W3CDTF">2018-11-01T22:10:00Z</dcterms:created>
  <dcterms:modified xsi:type="dcterms:W3CDTF">2018-11-09T21:21:00Z</dcterms:modified>
</cp:coreProperties>
</file>